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903" w:type="dxa"/>
        <w:tblInd w:w="93" w:type="dxa"/>
        <w:tblLook w:val="0000" w:firstRow="0" w:lastRow="0" w:firstColumn="0" w:lastColumn="0" w:noHBand="0" w:noVBand="0"/>
      </w:tblPr>
      <w:tblGrid>
        <w:gridCol w:w="5055"/>
        <w:gridCol w:w="1197"/>
        <w:gridCol w:w="717"/>
        <w:gridCol w:w="1434"/>
        <w:gridCol w:w="276"/>
        <w:gridCol w:w="1259"/>
        <w:gridCol w:w="236"/>
        <w:gridCol w:w="424"/>
        <w:gridCol w:w="437"/>
        <w:gridCol w:w="540"/>
        <w:gridCol w:w="236"/>
        <w:gridCol w:w="3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67E07" w:rsidRPr="00C54E4A" w:rsidTr="0024113B">
        <w:trPr>
          <w:trHeight w:val="270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4E4A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1147"/>
              </w:tabs>
              <w:ind w:left="42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7E07" w:rsidRPr="00C54E4A" w:rsidRDefault="00767E07" w:rsidP="0024113B">
            <w:pPr>
              <w:tabs>
                <w:tab w:val="left" w:pos="427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0503160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4E4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на </w:t>
            </w:r>
            <w:r w:rsidRPr="00C54E4A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01 </w:t>
            </w:r>
            <w:r>
              <w:rPr>
                <w:rFonts w:ascii="Arial CYR" w:hAnsi="Arial CYR" w:cs="Arial CYR"/>
                <w:sz w:val="20"/>
                <w:szCs w:val="20"/>
                <w:u w:val="single"/>
              </w:rPr>
              <w:t>января</w:t>
            </w:r>
            <w:r w:rsidRPr="00C54E4A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Arial CYR" w:hAnsi="Arial CYR" w:cs="Arial CYR"/>
                <w:sz w:val="20"/>
                <w:szCs w:val="20"/>
                <w:u w:val="single"/>
              </w:rPr>
              <w:t>4</w:t>
            </w:r>
            <w:r w:rsidRPr="00C54E4A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 xml:space="preserve"> 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01.</w:t>
            </w: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  <w:r w:rsidRPr="00C54E4A">
              <w:rPr>
                <w:rFonts w:ascii="Arial CYR" w:hAnsi="Arial CYR" w:cs="Arial CYR"/>
                <w:sz w:val="18"/>
                <w:szCs w:val="18"/>
              </w:rPr>
              <w:t>.202</w:t>
            </w: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ind w:left="304" w:right="-83" w:hanging="30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ГРБС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397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получатель бюджетных средств, главный </w:t>
            </w:r>
            <w:proofErr w:type="gramStart"/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администратор,   </w:t>
            </w:r>
            <w:proofErr w:type="gramEnd"/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E07" w:rsidRPr="00C54E4A" w:rsidRDefault="00767E07" w:rsidP="0024113B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31669122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главный администратор, администратор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379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дефицита бюджета        </w:t>
            </w:r>
            <w:r w:rsidRPr="00C54E4A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 </w:t>
            </w:r>
            <w:r w:rsidRPr="00C54E4A">
              <w:rPr>
                <w:b/>
                <w:sz w:val="22"/>
                <w:szCs w:val="22"/>
                <w:u w:val="single"/>
              </w:rPr>
              <w:t xml:space="preserve">Министерство тарифной </w:t>
            </w:r>
            <w:proofErr w:type="gramStart"/>
            <w:r w:rsidRPr="00C54E4A">
              <w:rPr>
                <w:b/>
                <w:sz w:val="22"/>
                <w:szCs w:val="22"/>
                <w:u w:val="single"/>
              </w:rPr>
              <w:t>политики</w:t>
            </w:r>
            <w:r w:rsidRPr="00C54E4A">
              <w:rPr>
                <w:sz w:val="22"/>
                <w:szCs w:val="22"/>
                <w:u w:val="single"/>
              </w:rPr>
              <w:t xml:space="preserve"> </w:t>
            </w:r>
            <w:r w:rsidRPr="00C54E4A">
              <w:rPr>
                <w:b/>
                <w:sz w:val="22"/>
                <w:szCs w:val="22"/>
                <w:u w:val="single"/>
              </w:rPr>
              <w:t xml:space="preserve"> Красноярского</w:t>
            </w:r>
            <w:proofErr w:type="gramEnd"/>
            <w:r w:rsidRPr="00C54E4A">
              <w:rPr>
                <w:b/>
                <w:sz w:val="22"/>
                <w:szCs w:val="22"/>
                <w:u w:val="single"/>
              </w:rPr>
              <w:t xml:space="preserve"> края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Глава по БК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1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ind w:right="-4094"/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(публично-правового образования) </w:t>
            </w:r>
            <w:r w:rsidRPr="00C54E4A">
              <w:rPr>
                <w:b/>
                <w:sz w:val="20"/>
                <w:szCs w:val="20"/>
                <w:u w:val="single"/>
              </w:rPr>
              <w:t>Бюджет субъекта Красноярского края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по ОКТ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 w:rsidRPr="00C54E4A">
              <w:rPr>
                <w:rFonts w:ascii="Arial CYR" w:hAnsi="Arial CYR" w:cs="Arial CYR"/>
                <w:sz w:val="18"/>
                <w:szCs w:val="18"/>
              </w:rPr>
              <w:t>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04701000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>Периодичность</w:t>
            </w:r>
            <w:r w:rsidRPr="00C54E4A">
              <w:rPr>
                <w:sz w:val="20"/>
                <w:szCs w:val="20"/>
              </w:rPr>
              <w:t xml:space="preserve">: </w:t>
            </w:r>
            <w:r w:rsidRPr="00C54E4A">
              <w:rPr>
                <w:sz w:val="18"/>
                <w:szCs w:val="18"/>
              </w:rPr>
              <w:t xml:space="preserve">месячная, </w:t>
            </w:r>
            <w:r w:rsidRPr="00767E07">
              <w:rPr>
                <w:sz w:val="18"/>
                <w:szCs w:val="18"/>
              </w:rPr>
              <w:t>квартальная,</w:t>
            </w:r>
            <w:r w:rsidRPr="006347FB">
              <w:rPr>
                <w:sz w:val="18"/>
                <w:szCs w:val="18"/>
              </w:rPr>
              <w:t xml:space="preserve"> </w:t>
            </w:r>
            <w:r w:rsidRPr="00767E07">
              <w:rPr>
                <w:b/>
                <w:sz w:val="20"/>
                <w:szCs w:val="20"/>
                <w:u w:val="single"/>
              </w:rPr>
              <w:t>годовая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E07" w:rsidRPr="00C54E4A" w:rsidTr="0024113B">
        <w:trPr>
          <w:trHeight w:val="282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</w:t>
            </w:r>
            <w:r w:rsidRPr="00C54E4A">
              <w:rPr>
                <w:b/>
                <w:sz w:val="18"/>
                <w:szCs w:val="18"/>
                <w:u w:val="single"/>
              </w:rPr>
              <w:t>руб.</w:t>
            </w:r>
            <w:r w:rsidRPr="00C54E4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 xml:space="preserve">       по ОКЕИ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54E4A">
              <w:rPr>
                <w:rFonts w:ascii="Arial CYR" w:hAnsi="Arial CYR" w:cs="Arial CYR"/>
                <w:sz w:val="18"/>
                <w:szCs w:val="18"/>
              </w:rPr>
              <w:t>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E07" w:rsidRPr="00C54E4A" w:rsidRDefault="00767E07" w:rsidP="00241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67E07" w:rsidRPr="00C54E4A" w:rsidRDefault="00767E07" w:rsidP="00767E07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767E07" w:rsidRPr="00535094" w:rsidRDefault="00767E07" w:rsidP="00767E07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35094">
        <w:rPr>
          <w:b/>
          <w:sz w:val="28"/>
          <w:szCs w:val="28"/>
        </w:rPr>
        <w:t>Раздел 1 «Организационная структура субъекта бюджетной отчетности».</w:t>
      </w:r>
    </w:p>
    <w:p w:rsidR="00767E07" w:rsidRPr="00535094" w:rsidRDefault="00767E07" w:rsidP="00767E07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767E07" w:rsidRPr="00535094" w:rsidRDefault="00767E07" w:rsidP="009B7C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094">
        <w:rPr>
          <w:sz w:val="28"/>
          <w:szCs w:val="28"/>
        </w:rPr>
        <w:t>Полное наименование: министерство тарифной политики Красноярского края ИНН 2465184114</w:t>
      </w:r>
      <w:r w:rsidR="002744C2">
        <w:rPr>
          <w:sz w:val="28"/>
          <w:szCs w:val="28"/>
        </w:rPr>
        <w:t>,</w:t>
      </w:r>
      <w:r w:rsidRPr="00535094">
        <w:rPr>
          <w:sz w:val="28"/>
          <w:szCs w:val="28"/>
        </w:rPr>
        <w:t xml:space="preserve"> КПП 246601001</w:t>
      </w:r>
      <w:r w:rsidR="002744C2">
        <w:rPr>
          <w:sz w:val="28"/>
          <w:szCs w:val="28"/>
        </w:rPr>
        <w:t>, ОГРН 1182468043383</w:t>
      </w:r>
      <w:r w:rsidRPr="00535094">
        <w:rPr>
          <w:sz w:val="28"/>
          <w:szCs w:val="28"/>
        </w:rPr>
        <w:t>.</w:t>
      </w:r>
    </w:p>
    <w:p w:rsidR="00D53659" w:rsidRPr="00207FDE" w:rsidRDefault="00D53659" w:rsidP="009B7C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FDE">
        <w:rPr>
          <w:sz w:val="28"/>
          <w:szCs w:val="28"/>
        </w:rPr>
        <w:t>Министерство является органом исполнительной власти Красноярского края, находится в ведении Правительства Красноярского края</w:t>
      </w:r>
      <w:r w:rsidRPr="00207FDE">
        <w:rPr>
          <w:szCs w:val="28"/>
        </w:rPr>
        <w:t xml:space="preserve">. </w:t>
      </w:r>
      <w:r w:rsidRPr="00207FDE">
        <w:rPr>
          <w:sz w:val="28"/>
          <w:szCs w:val="28"/>
        </w:rPr>
        <w:t>Код главы главного распорядителя бюджетных средств 371</w:t>
      </w:r>
      <w:r w:rsidRPr="00207FDE">
        <w:rPr>
          <w:sz w:val="26"/>
          <w:szCs w:val="26"/>
        </w:rPr>
        <w:t>.</w:t>
      </w:r>
    </w:p>
    <w:p w:rsidR="00207FDE" w:rsidRPr="009B7CF8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CF8">
        <w:rPr>
          <w:sz w:val="28"/>
          <w:szCs w:val="28"/>
        </w:rPr>
        <w:t>Министерство является юридическим лицом, имеет печать</w:t>
      </w:r>
      <w:r w:rsidRPr="009B7CF8">
        <w:rPr>
          <w:sz w:val="28"/>
          <w:szCs w:val="28"/>
        </w:rPr>
        <w:br/>
        <w:t xml:space="preserve">с изображением герба Красноярского края, а также другие необходимые </w:t>
      </w:r>
      <w:r w:rsidRPr="009B7CF8">
        <w:rPr>
          <w:sz w:val="28"/>
          <w:szCs w:val="28"/>
        </w:rPr>
        <w:br/>
        <w:t xml:space="preserve">для осуществления деятельности печати и штампы. </w:t>
      </w:r>
    </w:p>
    <w:p w:rsidR="005843AE" w:rsidRPr="009B7CF8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CF8">
        <w:rPr>
          <w:sz w:val="28"/>
          <w:szCs w:val="28"/>
        </w:rPr>
        <w:t xml:space="preserve">Министерство самостоятельно ведет финансово-хозяйственную деятельность, имеет самостоятельный баланс и лицевые счета. Бухгалтерский учет в Министерстве ведется финансово – хозяйственным отделом, возглавляемый главным бухгалтером. Финансово – хозяйственный отдел осуществляет свою деятельность на основании Положения о финансово – хозяйственном отделе, утвержденного приказом от 16.07.2018 № 3-о «Об утверждении положений об отделах министерства тарифной политики Красноярского края». </w:t>
      </w:r>
      <w:r w:rsidR="005843AE" w:rsidRPr="009B7CF8">
        <w:rPr>
          <w:sz w:val="28"/>
          <w:szCs w:val="28"/>
        </w:rPr>
        <w:t>Имущество Министерства является государственной собственностью Красноярского края и закреплено на праве оперативного управления.</w:t>
      </w:r>
    </w:p>
    <w:p w:rsidR="00D53659" w:rsidRPr="009B7CF8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CF8">
        <w:rPr>
          <w:sz w:val="28"/>
          <w:szCs w:val="28"/>
        </w:rPr>
        <w:t>Министерству открыты следующие лицевые счета:</w:t>
      </w:r>
    </w:p>
    <w:p w:rsidR="00D53659" w:rsidRPr="009B7CF8" w:rsidRDefault="005843AE" w:rsidP="00870623">
      <w:pPr>
        <w:pStyle w:val="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B7CF8">
        <w:rPr>
          <w:sz w:val="28"/>
          <w:szCs w:val="28"/>
        </w:rPr>
        <w:t>№</w:t>
      </w:r>
      <w:r w:rsidR="00D53659" w:rsidRPr="009B7CF8">
        <w:rPr>
          <w:sz w:val="28"/>
          <w:szCs w:val="28"/>
        </w:rPr>
        <w:t>03192А12201</w:t>
      </w:r>
      <w:r w:rsidR="00870623" w:rsidRPr="009B7CF8">
        <w:rPr>
          <w:sz w:val="28"/>
          <w:szCs w:val="28"/>
        </w:rPr>
        <w:t xml:space="preserve"> (получатель бюджетных средств)</w:t>
      </w:r>
      <w:r w:rsidR="00D53659" w:rsidRPr="009B7CF8">
        <w:rPr>
          <w:sz w:val="28"/>
          <w:szCs w:val="28"/>
        </w:rPr>
        <w:t>;</w:t>
      </w:r>
    </w:p>
    <w:p w:rsidR="00D53659" w:rsidRPr="009B7CF8" w:rsidRDefault="00D53659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CF8">
        <w:rPr>
          <w:sz w:val="28"/>
          <w:szCs w:val="28"/>
        </w:rPr>
        <w:t>№04192</w:t>
      </w:r>
      <w:r w:rsidRPr="009B7CF8">
        <w:rPr>
          <w:sz w:val="28"/>
          <w:szCs w:val="28"/>
          <w:lang w:val="en-US"/>
        </w:rPr>
        <w:t>D</w:t>
      </w:r>
      <w:r w:rsidRPr="009B7CF8">
        <w:rPr>
          <w:sz w:val="28"/>
          <w:szCs w:val="28"/>
        </w:rPr>
        <w:t>042000 (для учета администрируемых доходов бюджета);</w:t>
      </w:r>
    </w:p>
    <w:p w:rsidR="00D53659" w:rsidRPr="009B7CF8" w:rsidRDefault="005843AE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CF8">
        <w:rPr>
          <w:sz w:val="28"/>
          <w:szCs w:val="28"/>
        </w:rPr>
        <w:t>№</w:t>
      </w:r>
      <w:r w:rsidR="00D53659" w:rsidRPr="009B7CF8">
        <w:rPr>
          <w:sz w:val="28"/>
          <w:szCs w:val="28"/>
        </w:rPr>
        <w:t>05192</w:t>
      </w:r>
      <w:r w:rsidR="00D53659" w:rsidRPr="009B7CF8">
        <w:rPr>
          <w:sz w:val="28"/>
          <w:szCs w:val="28"/>
          <w:lang w:val="en-US"/>
        </w:rPr>
        <w:t>D</w:t>
      </w:r>
      <w:r w:rsidR="00D53659" w:rsidRPr="009B7CF8">
        <w:rPr>
          <w:sz w:val="28"/>
          <w:szCs w:val="28"/>
        </w:rPr>
        <w:t xml:space="preserve">04200 (для учета операций со средствами,  поступающими </w:t>
      </w:r>
      <w:r w:rsidR="00D53659" w:rsidRPr="009B7CF8">
        <w:rPr>
          <w:sz w:val="28"/>
          <w:szCs w:val="28"/>
        </w:rPr>
        <w:br/>
        <w:t>во временное распоряжение).</w:t>
      </w:r>
    </w:p>
    <w:p w:rsidR="00D53659" w:rsidRPr="009B7CF8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CF8">
        <w:rPr>
          <w:sz w:val="28"/>
          <w:szCs w:val="28"/>
        </w:rPr>
        <w:t xml:space="preserve">Министерство вправе от своего имени заключать государственные контракты (договоры), приобретать и осуществлять имущественные права, нести ответственность, быть истцом и ответчиком в суде, арбитражном суде. </w:t>
      </w:r>
    </w:p>
    <w:p w:rsidR="00D53659" w:rsidRPr="004467D2" w:rsidRDefault="00D53659" w:rsidP="00A94300">
      <w:pPr>
        <w:tabs>
          <w:tab w:val="left" w:pos="24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Задачами Министерства являются: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 xml:space="preserve">- установление подлежащих государственному регулированию цен (тарифов) в сфере электроэнергетики, теплоснабжения, водоснабжения и водоотведения, газоснабжения, обращения с твердыми коммунальными отходами, оказания </w:t>
      </w:r>
      <w:r w:rsidRPr="004467D2">
        <w:rPr>
          <w:sz w:val="28"/>
          <w:szCs w:val="28"/>
        </w:rPr>
        <w:lastRenderedPageBreak/>
        <w:t>транспортных услуг, оказания услуг в транспортных терминалах, портах и аэропортах субъектами естественных монополий, а также снабженческо-сбытовых и торговых надбавок к ценам на уголь и нефтепродукты, предельных размеров оптовых и розничных надбавок к фактическим отпускным ценам на лекарственные препараты, включенные в перечень жизненно необходимых и важнейших лекарственных препаратов, тарифов на перемещение и хранение задержанных транспортных средств.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-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-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- создание экономических стимулов обеспечения повышения энергетической эффективности систем теплоснабжения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- обеспечение соблюдения законодательства о регулировании цен (тарифов) в сферах электроэнергетики, теплоснабжения, водоснабжения и водоотведения, обращения с твердыми коммунальными отходами, деятельности субъектов естественных монополий.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-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D53659" w:rsidRPr="004467D2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7D2">
        <w:rPr>
          <w:sz w:val="28"/>
          <w:szCs w:val="28"/>
        </w:rPr>
        <w:t>-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870623" w:rsidRPr="009B7CF8" w:rsidRDefault="00870623" w:rsidP="00870623">
      <w:pPr>
        <w:ind w:firstLine="426"/>
        <w:jc w:val="both"/>
        <w:rPr>
          <w:sz w:val="28"/>
          <w:szCs w:val="28"/>
        </w:rPr>
      </w:pPr>
      <w:r w:rsidRPr="009B7CF8">
        <w:rPr>
          <w:color w:val="000000"/>
          <w:sz w:val="28"/>
          <w:szCs w:val="28"/>
        </w:rPr>
        <w:t>П</w:t>
      </w:r>
      <w:r w:rsidRPr="009B7CF8">
        <w:rPr>
          <w:sz w:val="28"/>
          <w:szCs w:val="28"/>
        </w:rPr>
        <w:t>одведомственных учреждений и организаций у Министерства нет</w:t>
      </w:r>
      <w:r w:rsidRPr="009B7CF8">
        <w:rPr>
          <w:color w:val="000000"/>
          <w:sz w:val="28"/>
          <w:szCs w:val="28"/>
        </w:rPr>
        <w:t xml:space="preserve">. </w:t>
      </w:r>
    </w:p>
    <w:p w:rsidR="00865A56" w:rsidRPr="009B7CF8" w:rsidRDefault="00870623" w:rsidP="00870623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7CF8">
        <w:rPr>
          <w:color w:val="000000" w:themeColor="text1"/>
          <w:sz w:val="28"/>
          <w:szCs w:val="28"/>
          <w:shd w:val="clear" w:color="auto" w:fill="FFFFFF"/>
        </w:rPr>
        <w:t>В отчетном году Министерство не начинало вести новые виды деятельности, а также не прекращало прежние виды деятельности.</w:t>
      </w:r>
    </w:p>
    <w:p w:rsidR="002744C2" w:rsidRPr="002D248F" w:rsidRDefault="002744C2" w:rsidP="00D53659">
      <w:pPr>
        <w:widowControl w:val="0"/>
        <w:shd w:val="clear" w:color="auto" w:fill="FFFFFF"/>
        <w:tabs>
          <w:tab w:val="right" w:pos="978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59" w:rsidRPr="00C670E1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C670E1">
        <w:rPr>
          <w:b/>
          <w:sz w:val="28"/>
          <w:szCs w:val="28"/>
          <w:lang w:eastAsia="en-US"/>
        </w:rPr>
        <w:t>Раздел 2 «Результаты деятельности субъекта бюджетной отчетности»</w:t>
      </w:r>
    </w:p>
    <w:p w:rsidR="00D53659" w:rsidRPr="00C670E1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7147" w:rsidRPr="00C670E1" w:rsidRDefault="00E77147" w:rsidP="00E77147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C670E1">
        <w:rPr>
          <w:sz w:val="28"/>
          <w:szCs w:val="28"/>
          <w:lang w:eastAsia="en-US"/>
        </w:rPr>
        <w:t xml:space="preserve">Министерство в соответствии с постановлением Правительства Красноярского края от 30.09.2013 № 503-п (ред. от 30.10.2018 № 646-п) является соисполнителем государственной программы «Реформирование и модернизация жилищно-коммунального хозяйства и повышение энергетической эффективности», </w:t>
      </w:r>
      <w:r w:rsidRPr="00C670E1">
        <w:rPr>
          <w:sz w:val="28"/>
          <w:szCs w:val="28"/>
        </w:rPr>
        <w:t>подпрограммы «Обеспечение реализации государственной программы и прочие мероприятия», отдельного мероприятия 2 «Руководство и управление в сфере установленных функций органов государственной власти» (далее – Программа).</w:t>
      </w:r>
      <w:r w:rsidRPr="00C670E1">
        <w:t xml:space="preserve"> </w:t>
      </w:r>
      <w:r w:rsidRPr="00C670E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Ожидаемый  результат от реализации отдельного мероприятия (в натуральном выражении), утвержденного в Программе, не имеет натурального выражения, но в Программе утвержден показатель результативности, это установление подлежащих государственному регулированию цен (тарифов) в сфере электроэнергетики, теплоснабжения, водоснабжения, водоотведения, твердых коммунальных отходов, а также </w:t>
      </w:r>
      <w:r w:rsidRPr="00C670E1">
        <w:rPr>
          <w:rStyle w:val="FontStyle11"/>
          <w:rFonts w:ascii="Times New Roman" w:hAnsi="Times New Roman" w:cs="Times New Roman"/>
          <w:b w:val="0"/>
          <w:bCs w:val="0"/>
          <w:sz w:val="28"/>
        </w:rPr>
        <w:lastRenderedPageBreak/>
        <w:t xml:space="preserve">снабженческо-сбытовых надбавок к ценам на уголь, тарифов на услуги организаций коммунального комплекса, без натурального выражения. </w:t>
      </w:r>
    </w:p>
    <w:p w:rsidR="0025579C" w:rsidRPr="00E41B55" w:rsidRDefault="0025579C" w:rsidP="0025579C">
      <w:pPr>
        <w:ind w:firstLine="720"/>
        <w:jc w:val="both"/>
        <w:rPr>
          <w:sz w:val="28"/>
          <w:szCs w:val="28"/>
        </w:rPr>
      </w:pPr>
      <w:r w:rsidRPr="00E41B5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41B55">
        <w:rPr>
          <w:sz w:val="28"/>
          <w:szCs w:val="28"/>
        </w:rPr>
        <w:t xml:space="preserve"> году Министерство приняло </w:t>
      </w:r>
      <w:r>
        <w:rPr>
          <w:sz w:val="28"/>
          <w:szCs w:val="28"/>
        </w:rPr>
        <w:t>1497</w:t>
      </w:r>
      <w:r w:rsidRPr="00E41B55">
        <w:rPr>
          <w:sz w:val="28"/>
          <w:szCs w:val="28"/>
        </w:rPr>
        <w:t xml:space="preserve"> приказов об установлении тарифов, в том числе: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Передача тепловой энергии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17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Передача электрической энергии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1B55">
              <w:rPr>
                <w:sz w:val="28"/>
                <w:szCs w:val="28"/>
              </w:rPr>
              <w:t>2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 xml:space="preserve">Технологическое присоединение 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НВВ для сетевых организаций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Сбытовая надбавка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41B55">
              <w:rPr>
                <w:sz w:val="28"/>
                <w:szCs w:val="28"/>
              </w:rPr>
              <w:t>приказа</w:t>
            </w:r>
            <w:proofErr w:type="gramEnd"/>
            <w:r w:rsidRPr="00E41B55">
              <w:rPr>
                <w:sz w:val="28"/>
                <w:szCs w:val="28"/>
              </w:rPr>
              <w:t xml:space="preserve"> утратившего силу 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Об исправлении технических ошибок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О внесении изменений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5579C" w:rsidRPr="00E41B55" w:rsidTr="0024113B">
        <w:trPr>
          <w:trHeight w:val="20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Об утверждении производственной программы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57</w:t>
            </w:r>
          </w:p>
        </w:tc>
      </w:tr>
      <w:tr w:rsidR="0025579C" w:rsidRPr="00E41B55" w:rsidTr="0024113B">
        <w:trPr>
          <w:trHeight w:val="378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</w:t>
            </w:r>
          </w:p>
        </w:tc>
      </w:tr>
      <w:tr w:rsidR="0025579C" w:rsidRPr="00E41B55" w:rsidTr="0024113B">
        <w:trPr>
          <w:trHeight w:val="377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</w:p>
        </w:tc>
      </w:tr>
      <w:tr w:rsidR="0025579C" w:rsidRPr="00E41B55" w:rsidTr="0024113B">
        <w:trPr>
          <w:trHeight w:val="377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Технологическое подключение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25579C" w:rsidRPr="00E41B55" w:rsidTr="0024113B">
        <w:trPr>
          <w:trHeight w:val="238"/>
        </w:trPr>
        <w:tc>
          <w:tcPr>
            <w:tcW w:w="7128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Утилизация и захоронение ТКО</w:t>
            </w:r>
          </w:p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Газ</w:t>
            </w:r>
          </w:p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Транспорт, топливо, лекарственные препараты</w:t>
            </w:r>
          </w:p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Единые котловые тарифы</w:t>
            </w:r>
          </w:p>
        </w:tc>
        <w:tc>
          <w:tcPr>
            <w:tcW w:w="2443" w:type="dxa"/>
          </w:tcPr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 w:rsidRPr="00E41B55">
              <w:rPr>
                <w:sz w:val="28"/>
                <w:szCs w:val="28"/>
              </w:rPr>
              <w:t>12</w:t>
            </w:r>
          </w:p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25579C" w:rsidRPr="00E41B55" w:rsidRDefault="0025579C" w:rsidP="002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5579C" w:rsidRPr="00A3746F" w:rsidRDefault="0025579C" w:rsidP="0025579C">
      <w:pPr>
        <w:ind w:firstLine="709"/>
        <w:jc w:val="both"/>
        <w:rPr>
          <w:sz w:val="28"/>
          <w:szCs w:val="28"/>
        </w:rPr>
      </w:pPr>
      <w:r w:rsidRPr="00E41B55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E41B55">
        <w:rPr>
          <w:sz w:val="28"/>
          <w:szCs w:val="28"/>
        </w:rPr>
        <w:t xml:space="preserve"> год</w:t>
      </w:r>
      <w:r w:rsidRPr="00E41B55">
        <w:t xml:space="preserve"> </w:t>
      </w:r>
      <w:r w:rsidRPr="00E41B55">
        <w:rPr>
          <w:sz w:val="28"/>
          <w:szCs w:val="28"/>
        </w:rPr>
        <w:t xml:space="preserve">на портале </w:t>
      </w:r>
      <w:proofErr w:type="spellStart"/>
      <w:r w:rsidRPr="00E41B55">
        <w:rPr>
          <w:sz w:val="28"/>
          <w:szCs w:val="28"/>
          <w:lang w:val="en-US"/>
        </w:rPr>
        <w:t>zakon</w:t>
      </w:r>
      <w:proofErr w:type="spellEnd"/>
      <w:r w:rsidRPr="00E41B55">
        <w:rPr>
          <w:sz w:val="28"/>
          <w:szCs w:val="28"/>
        </w:rPr>
        <w:t>.</w:t>
      </w:r>
      <w:proofErr w:type="spellStart"/>
      <w:r w:rsidRPr="00E41B55">
        <w:rPr>
          <w:sz w:val="28"/>
          <w:szCs w:val="28"/>
          <w:lang w:val="en-US"/>
        </w:rPr>
        <w:t>krskstate</w:t>
      </w:r>
      <w:proofErr w:type="spellEnd"/>
      <w:r w:rsidRPr="00E41B55">
        <w:rPr>
          <w:sz w:val="28"/>
          <w:szCs w:val="28"/>
        </w:rPr>
        <w:t>.</w:t>
      </w:r>
      <w:proofErr w:type="spellStart"/>
      <w:r w:rsidRPr="00E41B55">
        <w:rPr>
          <w:sz w:val="28"/>
          <w:szCs w:val="28"/>
          <w:lang w:val="en-US"/>
        </w:rPr>
        <w:t>ru</w:t>
      </w:r>
      <w:proofErr w:type="spellEnd"/>
      <w:r w:rsidRPr="00E41B55">
        <w:rPr>
          <w:sz w:val="28"/>
          <w:szCs w:val="28"/>
        </w:rPr>
        <w:t xml:space="preserve"> 130</w:t>
      </w:r>
      <w:r>
        <w:rPr>
          <w:sz w:val="28"/>
          <w:szCs w:val="28"/>
        </w:rPr>
        <w:t>8</w:t>
      </w:r>
      <w:r w:rsidRPr="00E41B55">
        <w:rPr>
          <w:sz w:val="28"/>
          <w:szCs w:val="28"/>
        </w:rPr>
        <w:t xml:space="preserve"> приказов,</w:t>
      </w:r>
      <w:r w:rsidRPr="00E41B55">
        <w:rPr>
          <w:sz w:val="28"/>
          <w:szCs w:val="28"/>
        </w:rPr>
        <w:br/>
        <w:t xml:space="preserve">в краевой газете «Наш Красноярский край» опубликовано </w:t>
      </w:r>
      <w:r>
        <w:rPr>
          <w:sz w:val="28"/>
          <w:szCs w:val="28"/>
        </w:rPr>
        <w:t>950</w:t>
      </w:r>
      <w:r w:rsidRPr="00E41B55">
        <w:rPr>
          <w:sz w:val="28"/>
          <w:szCs w:val="28"/>
        </w:rPr>
        <w:t xml:space="preserve"> приказов. Приказы о технологическом присоединении и подключении в индивидуальном порядке публикации не подлежат.</w:t>
      </w:r>
    </w:p>
    <w:p w:rsidR="00186492" w:rsidRPr="00A64C75" w:rsidRDefault="00186492" w:rsidP="00186492">
      <w:pPr>
        <w:ind w:firstLine="709"/>
        <w:jc w:val="both"/>
        <w:rPr>
          <w:spacing w:val="-6"/>
          <w:sz w:val="28"/>
          <w:szCs w:val="28"/>
        </w:rPr>
      </w:pPr>
      <w:r w:rsidRPr="00A64C75">
        <w:rPr>
          <w:spacing w:val="-6"/>
          <w:sz w:val="28"/>
          <w:szCs w:val="28"/>
        </w:rPr>
        <w:t>По состоянию на 31</w:t>
      </w:r>
      <w:r w:rsidR="006F0D4F" w:rsidRPr="00A64C75">
        <w:rPr>
          <w:spacing w:val="-6"/>
          <w:sz w:val="28"/>
          <w:szCs w:val="28"/>
        </w:rPr>
        <w:t>.12.2023</w:t>
      </w:r>
      <w:r w:rsidRPr="00A64C75">
        <w:rPr>
          <w:spacing w:val="-6"/>
          <w:sz w:val="28"/>
          <w:szCs w:val="28"/>
        </w:rPr>
        <w:t xml:space="preserve"> фактическая численность сотрудников Министерства составила 7</w:t>
      </w:r>
      <w:r w:rsidR="00A64C75" w:rsidRPr="00A64C75">
        <w:rPr>
          <w:spacing w:val="-6"/>
          <w:sz w:val="28"/>
          <w:szCs w:val="28"/>
        </w:rPr>
        <w:t>0</w:t>
      </w:r>
      <w:r w:rsidRPr="00A64C75">
        <w:rPr>
          <w:spacing w:val="-6"/>
          <w:sz w:val="28"/>
          <w:szCs w:val="28"/>
        </w:rPr>
        <w:t xml:space="preserve"> единицу, в том числе 1 - из числа лиц, замещающих государственные должности края, 6</w:t>
      </w:r>
      <w:r w:rsidR="00A64C75" w:rsidRPr="00A64C75">
        <w:rPr>
          <w:spacing w:val="-6"/>
          <w:sz w:val="28"/>
          <w:szCs w:val="28"/>
        </w:rPr>
        <w:t>7</w:t>
      </w:r>
      <w:r w:rsidRPr="00A64C75">
        <w:rPr>
          <w:spacing w:val="-6"/>
          <w:sz w:val="28"/>
          <w:szCs w:val="28"/>
        </w:rPr>
        <w:t xml:space="preserve"> государственных гражданских служащих, </w:t>
      </w:r>
      <w:r w:rsidRPr="00A64C75">
        <w:rPr>
          <w:spacing w:val="-6"/>
          <w:sz w:val="28"/>
          <w:szCs w:val="28"/>
        </w:rPr>
        <w:br/>
      </w:r>
      <w:r w:rsidR="006F0D4F" w:rsidRPr="00A64C75">
        <w:rPr>
          <w:spacing w:val="-6"/>
          <w:sz w:val="28"/>
          <w:szCs w:val="28"/>
        </w:rPr>
        <w:t>2</w:t>
      </w:r>
      <w:r w:rsidRPr="00A64C75">
        <w:rPr>
          <w:spacing w:val="-6"/>
          <w:sz w:val="28"/>
          <w:szCs w:val="28"/>
        </w:rPr>
        <w:t xml:space="preserve"> работник</w:t>
      </w:r>
      <w:r w:rsidR="006F0D4F" w:rsidRPr="00A64C75">
        <w:rPr>
          <w:spacing w:val="-6"/>
          <w:sz w:val="28"/>
          <w:szCs w:val="28"/>
        </w:rPr>
        <w:t>а</w:t>
      </w:r>
      <w:r w:rsidRPr="00A64C75">
        <w:rPr>
          <w:spacing w:val="-6"/>
          <w:sz w:val="28"/>
          <w:szCs w:val="28"/>
        </w:rPr>
        <w:t>, не отнесенный к государственным должностям и должностям государственной гражданской службы (далее – работник).</w:t>
      </w:r>
    </w:p>
    <w:p w:rsidR="00186492" w:rsidRPr="002317D8" w:rsidRDefault="00186492" w:rsidP="00186492">
      <w:pPr>
        <w:ind w:firstLine="709"/>
        <w:jc w:val="both"/>
        <w:rPr>
          <w:spacing w:val="-6"/>
          <w:sz w:val="28"/>
          <w:szCs w:val="28"/>
        </w:rPr>
      </w:pPr>
      <w:r w:rsidRPr="002317D8">
        <w:rPr>
          <w:spacing w:val="-6"/>
          <w:sz w:val="28"/>
          <w:szCs w:val="28"/>
        </w:rPr>
        <w:t>По состоянию на 31.12.202</w:t>
      </w:r>
      <w:r w:rsidR="007D1F60" w:rsidRPr="002317D8">
        <w:rPr>
          <w:spacing w:val="-6"/>
          <w:sz w:val="28"/>
          <w:szCs w:val="28"/>
        </w:rPr>
        <w:t>3</w:t>
      </w:r>
      <w:r w:rsidRPr="002317D8">
        <w:rPr>
          <w:spacing w:val="-6"/>
          <w:sz w:val="28"/>
          <w:szCs w:val="28"/>
        </w:rPr>
        <w:t xml:space="preserve"> в министерстве </w:t>
      </w:r>
      <w:r w:rsidR="007D1F60" w:rsidRPr="002317D8">
        <w:rPr>
          <w:spacing w:val="-6"/>
          <w:sz w:val="28"/>
          <w:szCs w:val="28"/>
        </w:rPr>
        <w:t>имеются</w:t>
      </w:r>
      <w:r w:rsidRPr="002317D8">
        <w:rPr>
          <w:spacing w:val="-6"/>
          <w:sz w:val="28"/>
          <w:szCs w:val="28"/>
        </w:rPr>
        <w:t xml:space="preserve"> </w:t>
      </w:r>
      <w:r w:rsidR="007D1F60" w:rsidRPr="002317D8">
        <w:rPr>
          <w:spacing w:val="-6"/>
          <w:sz w:val="28"/>
          <w:szCs w:val="28"/>
        </w:rPr>
        <w:t>2</w:t>
      </w:r>
      <w:r w:rsidRPr="002317D8">
        <w:rPr>
          <w:spacing w:val="-6"/>
          <w:sz w:val="28"/>
          <w:szCs w:val="28"/>
        </w:rPr>
        <w:t xml:space="preserve"> вакантны</w:t>
      </w:r>
      <w:r w:rsidR="007D1F60" w:rsidRPr="002317D8">
        <w:rPr>
          <w:spacing w:val="-6"/>
          <w:sz w:val="28"/>
          <w:szCs w:val="28"/>
        </w:rPr>
        <w:t xml:space="preserve">е </w:t>
      </w:r>
      <w:r w:rsidRPr="002317D8">
        <w:rPr>
          <w:spacing w:val="-6"/>
          <w:sz w:val="28"/>
          <w:szCs w:val="28"/>
        </w:rPr>
        <w:t xml:space="preserve">должности государственной гражданской службы (заместитель министра, </w:t>
      </w:r>
      <w:r w:rsidRPr="002317D8">
        <w:rPr>
          <w:spacing w:val="-8"/>
          <w:sz w:val="28"/>
          <w:szCs w:val="28"/>
        </w:rPr>
        <w:t xml:space="preserve">ведущий специалист </w:t>
      </w:r>
      <w:r w:rsidRPr="002317D8">
        <w:rPr>
          <w:spacing w:val="-6"/>
          <w:sz w:val="28"/>
          <w:szCs w:val="28"/>
        </w:rPr>
        <w:t xml:space="preserve">отдела </w:t>
      </w:r>
      <w:r w:rsidR="007D1F60" w:rsidRPr="002317D8">
        <w:rPr>
          <w:spacing w:val="-6"/>
          <w:sz w:val="28"/>
          <w:szCs w:val="28"/>
        </w:rPr>
        <w:t>информационно-</w:t>
      </w:r>
      <w:r w:rsidR="002317D8" w:rsidRPr="002317D8">
        <w:rPr>
          <w:spacing w:val="-6"/>
          <w:sz w:val="28"/>
          <w:szCs w:val="28"/>
        </w:rPr>
        <w:t xml:space="preserve">аналитического и </w:t>
      </w:r>
      <w:r w:rsidR="007D1F60" w:rsidRPr="002317D8">
        <w:rPr>
          <w:spacing w:val="-6"/>
          <w:sz w:val="28"/>
          <w:szCs w:val="28"/>
        </w:rPr>
        <w:t>технического</w:t>
      </w:r>
      <w:r w:rsidR="002317D8" w:rsidRPr="002317D8">
        <w:rPr>
          <w:spacing w:val="-6"/>
          <w:sz w:val="28"/>
          <w:szCs w:val="28"/>
        </w:rPr>
        <w:t xml:space="preserve"> обеспечения</w:t>
      </w:r>
      <w:r w:rsidRPr="002317D8">
        <w:rPr>
          <w:spacing w:val="-6"/>
          <w:sz w:val="28"/>
          <w:szCs w:val="28"/>
        </w:rPr>
        <w:t>).</w:t>
      </w:r>
    </w:p>
    <w:p w:rsidR="00186492" w:rsidRPr="00627888" w:rsidRDefault="00186492" w:rsidP="00627888">
      <w:pPr>
        <w:ind w:firstLine="709"/>
        <w:jc w:val="both"/>
        <w:rPr>
          <w:spacing w:val="-6"/>
          <w:sz w:val="28"/>
          <w:szCs w:val="28"/>
        </w:rPr>
      </w:pPr>
      <w:r w:rsidRPr="00627888">
        <w:rPr>
          <w:spacing w:val="-6"/>
          <w:sz w:val="28"/>
          <w:szCs w:val="28"/>
        </w:rPr>
        <w:t>В 202</w:t>
      </w:r>
      <w:r w:rsidR="0024126B" w:rsidRPr="00627888">
        <w:rPr>
          <w:spacing w:val="-6"/>
          <w:sz w:val="28"/>
          <w:szCs w:val="28"/>
        </w:rPr>
        <w:t>3</w:t>
      </w:r>
      <w:r w:rsidRPr="00627888">
        <w:rPr>
          <w:spacing w:val="-6"/>
          <w:sz w:val="28"/>
          <w:szCs w:val="28"/>
        </w:rPr>
        <w:t xml:space="preserve"> году </w:t>
      </w:r>
      <w:r w:rsidR="00627888" w:rsidRPr="00627888">
        <w:rPr>
          <w:spacing w:val="-6"/>
          <w:sz w:val="28"/>
          <w:szCs w:val="28"/>
        </w:rPr>
        <w:t>29</w:t>
      </w:r>
      <w:r w:rsidRPr="00627888">
        <w:rPr>
          <w:spacing w:val="-6"/>
          <w:sz w:val="28"/>
          <w:szCs w:val="28"/>
        </w:rPr>
        <w:t xml:space="preserve"> сотрудник</w:t>
      </w:r>
      <w:r w:rsidR="00627888" w:rsidRPr="00627888">
        <w:rPr>
          <w:spacing w:val="-6"/>
          <w:sz w:val="28"/>
          <w:szCs w:val="28"/>
        </w:rPr>
        <w:t xml:space="preserve">ов </w:t>
      </w:r>
      <w:r w:rsidRPr="00627888">
        <w:rPr>
          <w:spacing w:val="-6"/>
          <w:sz w:val="28"/>
          <w:szCs w:val="28"/>
        </w:rPr>
        <w:t xml:space="preserve">Министерства получили дополнительное профессиональное образование с выдачей документов государственного образца, </w:t>
      </w:r>
      <w:r w:rsidRPr="00627888">
        <w:rPr>
          <w:spacing w:val="-6"/>
          <w:sz w:val="28"/>
          <w:szCs w:val="28"/>
        </w:rPr>
        <w:br/>
        <w:t xml:space="preserve">из них </w:t>
      </w:r>
      <w:r w:rsidR="00627888" w:rsidRPr="00627888">
        <w:rPr>
          <w:spacing w:val="-6"/>
          <w:sz w:val="28"/>
          <w:szCs w:val="28"/>
        </w:rPr>
        <w:t>20</w:t>
      </w:r>
      <w:r w:rsidRPr="00627888">
        <w:rPr>
          <w:spacing w:val="-6"/>
          <w:sz w:val="28"/>
          <w:szCs w:val="28"/>
        </w:rPr>
        <w:t xml:space="preserve"> – в отделе по подготовке государственных и муниципальных служащих Красноярского края (кадровом центре), </w:t>
      </w:r>
      <w:r w:rsidR="00627888" w:rsidRPr="00627888">
        <w:rPr>
          <w:spacing w:val="-6"/>
          <w:sz w:val="28"/>
          <w:szCs w:val="28"/>
        </w:rPr>
        <w:t>1</w:t>
      </w:r>
      <w:r w:rsidRPr="00627888">
        <w:rPr>
          <w:spacing w:val="-6"/>
          <w:sz w:val="28"/>
          <w:szCs w:val="28"/>
        </w:rPr>
        <w:t xml:space="preserve"> – в ФГБОУ ВО « Российской академии народного хозяйства и государственной службы при Президенте Российской Федерации» (РАНХиГС), 1 – в ФГАОУ ВО «</w:t>
      </w:r>
      <w:r w:rsidR="00627888" w:rsidRPr="00627888">
        <w:rPr>
          <w:spacing w:val="-6"/>
          <w:sz w:val="28"/>
          <w:szCs w:val="28"/>
        </w:rPr>
        <w:t>Омский государственный технический университет»</w:t>
      </w:r>
      <w:r w:rsidRPr="00627888">
        <w:rPr>
          <w:spacing w:val="-6"/>
          <w:sz w:val="28"/>
          <w:szCs w:val="28"/>
        </w:rPr>
        <w:t xml:space="preserve">, </w:t>
      </w:r>
      <w:r w:rsidR="00627888" w:rsidRPr="00627888">
        <w:rPr>
          <w:spacing w:val="-6"/>
          <w:sz w:val="28"/>
          <w:szCs w:val="28"/>
        </w:rPr>
        <w:t>5 – в АНО ДПО УЦ «Безопасность»; 2 – в ЧОУ ДПО «Профиль», 25</w:t>
      </w:r>
      <w:r w:rsidRPr="00627888">
        <w:rPr>
          <w:spacing w:val="-6"/>
          <w:sz w:val="28"/>
          <w:szCs w:val="28"/>
        </w:rPr>
        <w:t xml:space="preserve"> сотрудников министерства приняли участие в иных обучающих мероприятиях без </w:t>
      </w:r>
      <w:r w:rsidRPr="00627888">
        <w:rPr>
          <w:spacing w:val="-6"/>
          <w:sz w:val="28"/>
          <w:szCs w:val="28"/>
        </w:rPr>
        <w:lastRenderedPageBreak/>
        <w:t xml:space="preserve">получения документов установленного образца или получивших свидетельства (сертификаты) об участии в мероприятиях по профессиональному развитию. </w:t>
      </w:r>
    </w:p>
    <w:p w:rsidR="003D5381" w:rsidRPr="0030054B" w:rsidRDefault="003D5381" w:rsidP="003D5381">
      <w:pPr>
        <w:ind w:right="2" w:firstLine="709"/>
        <w:jc w:val="both"/>
        <w:rPr>
          <w:sz w:val="28"/>
          <w:szCs w:val="28"/>
        </w:rPr>
      </w:pPr>
      <w:r w:rsidRPr="0030054B">
        <w:rPr>
          <w:sz w:val="28"/>
          <w:szCs w:val="28"/>
        </w:rPr>
        <w:t>В соответствие с требованиями Федеральн</w:t>
      </w:r>
      <w:r>
        <w:rPr>
          <w:sz w:val="28"/>
          <w:szCs w:val="28"/>
        </w:rPr>
        <w:t>ого</w:t>
      </w:r>
      <w:r w:rsidRPr="003005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054B">
        <w:rPr>
          <w:sz w:val="28"/>
          <w:szCs w:val="28"/>
        </w:rPr>
        <w:t xml:space="preserve"> от 31.07.2020 </w:t>
      </w:r>
      <w:r w:rsidRPr="0030054B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03.11.2021 № 1915 «Об утверждении общих требований </w:t>
      </w:r>
      <w:r w:rsidRPr="0030054B">
        <w:rPr>
          <w:sz w:val="28"/>
          <w:szCs w:val="28"/>
        </w:rPr>
        <w:br/>
        <w:t xml:space="preserve">к организации и осуществлению регионального государственного контроля (надзора) в области государственного регулирования цен (тарифов)» </w:t>
      </w:r>
      <w:r w:rsidRPr="0030054B">
        <w:rPr>
          <w:sz w:val="28"/>
          <w:szCs w:val="28"/>
        </w:rPr>
        <w:br/>
        <w:t>Министерством разработаны и приняты положения по всем видам государственного контроля (надзора), полномочия по осуществлению которых входят в компетенцию Министерства, которыми плановые контрольные (надзорные) мероприятия не предусмотрены.</w:t>
      </w:r>
    </w:p>
    <w:p w:rsidR="003D5381" w:rsidRPr="0030054B" w:rsidRDefault="003D5381" w:rsidP="003D538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54B">
        <w:rPr>
          <w:rFonts w:eastAsia="Calibri"/>
          <w:sz w:val="28"/>
          <w:szCs w:val="28"/>
          <w:lang w:eastAsia="en-US"/>
        </w:rPr>
        <w:t xml:space="preserve">Внеплановые проверки </w:t>
      </w:r>
      <w:r w:rsidRPr="0030054B">
        <w:rPr>
          <w:sz w:val="28"/>
          <w:szCs w:val="28"/>
        </w:rPr>
        <w:t>в</w:t>
      </w:r>
      <w:r w:rsidRPr="0030054B">
        <w:rPr>
          <w:rFonts w:eastAsia="Calibri"/>
          <w:sz w:val="28"/>
          <w:szCs w:val="28"/>
          <w:lang w:eastAsia="en-US"/>
        </w:rPr>
        <w:t xml:space="preserve"> отчетный период 2023 года Министерством </w:t>
      </w:r>
      <w:r w:rsidRPr="0030054B">
        <w:rPr>
          <w:rFonts w:eastAsia="Calibri"/>
          <w:sz w:val="28"/>
          <w:szCs w:val="28"/>
          <w:lang w:eastAsia="en-US"/>
        </w:rPr>
        <w:br/>
        <w:t>не проводились</w:t>
      </w:r>
      <w:r w:rsidRPr="0030054B">
        <w:rPr>
          <w:sz w:val="28"/>
          <w:szCs w:val="28"/>
        </w:rPr>
        <w:t xml:space="preserve"> в виду отсутствия оснований</w:t>
      </w:r>
      <w:r w:rsidRPr="0030054B">
        <w:rPr>
          <w:rFonts w:eastAsia="Calibri"/>
          <w:sz w:val="28"/>
          <w:szCs w:val="28"/>
          <w:lang w:eastAsia="en-US"/>
        </w:rPr>
        <w:t>.</w:t>
      </w:r>
    </w:p>
    <w:p w:rsidR="003D5381" w:rsidRPr="0030054B" w:rsidRDefault="003D5381" w:rsidP="003D5381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54B">
        <w:rPr>
          <w:rFonts w:eastAsia="Calibri"/>
          <w:sz w:val="28"/>
          <w:szCs w:val="28"/>
          <w:lang w:eastAsia="en-US"/>
        </w:rPr>
        <w:t xml:space="preserve">Министерством осуществляется систематический контроль </w:t>
      </w:r>
      <w:r w:rsidRPr="0030054B">
        <w:rPr>
          <w:rFonts w:eastAsia="Calibri"/>
          <w:sz w:val="28"/>
          <w:szCs w:val="28"/>
          <w:lang w:eastAsia="en-US"/>
        </w:rPr>
        <w:br/>
        <w:t xml:space="preserve">за </w:t>
      </w:r>
      <w:r w:rsidRPr="0030054B">
        <w:rPr>
          <w:rFonts w:eastAsia="Calibri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стандартов раскрытия информации в части размещения отчетов о реализации инвестиционных программ на</w:t>
      </w:r>
      <w:r w:rsidRPr="0030054B">
        <w:rPr>
          <w:rFonts w:eastAsia="Calibri"/>
          <w:sz w:val="28"/>
          <w:szCs w:val="28"/>
          <w:lang w:eastAsia="en-US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(функций)». </w:t>
      </w:r>
    </w:p>
    <w:p w:rsidR="003D5381" w:rsidRPr="0030054B" w:rsidRDefault="00CC2574" w:rsidP="003D5381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rFonts w:eastAsiaTheme="minorHAnsi"/>
          <w:color w:val="00000A"/>
          <w:kern w:val="1"/>
          <w:sz w:val="28"/>
          <w:szCs w:val="28"/>
          <w:lang w:eastAsia="zh-CN"/>
        </w:rPr>
        <w:t>В</w:t>
      </w:r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2023 год</w:t>
      </w:r>
      <w:r>
        <w:rPr>
          <w:rFonts w:eastAsiaTheme="minorHAnsi"/>
          <w:color w:val="00000A"/>
          <w:kern w:val="1"/>
          <w:sz w:val="28"/>
          <w:szCs w:val="28"/>
          <w:lang w:eastAsia="zh-CN"/>
        </w:rPr>
        <w:t>у</w:t>
      </w:r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</w:t>
      </w:r>
      <w:r w:rsidR="003D5381" w:rsidRPr="0030054B">
        <w:rPr>
          <w:rFonts w:eastAsiaTheme="minorHAnsi"/>
          <w:sz w:val="28"/>
          <w:szCs w:val="28"/>
          <w:lang w:eastAsia="en-US"/>
        </w:rPr>
        <w:t xml:space="preserve">Министерством проведены контрольные (надзорные) мероприятия без взаимодействия с контролируемыми лицами посредством наблюдения за соблюдением обязательных требований, в соответствии с приказами Министерства </w:t>
      </w:r>
      <w:r w:rsidR="003D5381" w:rsidRPr="0030054B">
        <w:rPr>
          <w:sz w:val="28"/>
          <w:szCs w:val="28"/>
        </w:rPr>
        <w:t>от 10.02.2023 № 19-о</w:t>
      </w:r>
      <w:r w:rsidR="003D5381" w:rsidRPr="0030054B">
        <w:rPr>
          <w:color w:val="000000"/>
          <w:sz w:val="28"/>
          <w:szCs w:val="28"/>
        </w:rPr>
        <w:t>, от 31.03.2023 № 35-о. П</w:t>
      </w:r>
      <w:r w:rsidR="003D5381" w:rsidRPr="0030054B">
        <w:rPr>
          <w:sz w:val="28"/>
          <w:szCs w:val="28"/>
        </w:rPr>
        <w:t xml:space="preserve">о результатам проведенного наблюдения </w:t>
      </w:r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>в отношении МП «</w:t>
      </w:r>
      <w:proofErr w:type="spellStart"/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>Горэлектросеть</w:t>
      </w:r>
      <w:proofErr w:type="spellEnd"/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>», ООО «</w:t>
      </w:r>
      <w:proofErr w:type="spellStart"/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>КрасЭлектроСеть</w:t>
      </w:r>
      <w:proofErr w:type="spellEnd"/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» объявлены </w:t>
      </w:r>
      <w:bookmarkStart w:id="0" w:name="_Hlk100307590"/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>предостережения о недопустимости нарушения обязательных требований</w:t>
      </w:r>
      <w:bookmarkEnd w:id="0"/>
      <w:r w:rsidR="003D5381" w:rsidRPr="0030054B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(далее – предостережения).</w:t>
      </w:r>
    </w:p>
    <w:p w:rsidR="003D5381" w:rsidRPr="00FA54BE" w:rsidRDefault="00BB079A" w:rsidP="003D5381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3D5381" w:rsidRPr="00FA54BE">
        <w:rPr>
          <w:rFonts w:eastAsiaTheme="minorHAnsi"/>
          <w:sz w:val="28"/>
          <w:szCs w:val="28"/>
          <w:lang w:eastAsia="en-US"/>
        </w:rPr>
        <w:t>а отчетный период 2023 года Министерством проведено наблюдение в части стандартов раскрытия информации:</w:t>
      </w:r>
    </w:p>
    <w:p w:rsidR="003D5381" w:rsidRPr="00FA54BE" w:rsidRDefault="003D5381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 w:rsidRPr="00FA54BE">
        <w:rPr>
          <w:rFonts w:eastAsiaTheme="minorHAnsi"/>
          <w:sz w:val="28"/>
          <w:szCs w:val="28"/>
          <w:lang w:eastAsia="en-US"/>
        </w:rPr>
        <w:t xml:space="preserve">в сфере водоснабжения и водоотведения (приказ Министерства </w:t>
      </w:r>
      <w:r w:rsidRPr="00FA54BE">
        <w:rPr>
          <w:rFonts w:eastAsiaTheme="minorHAnsi"/>
          <w:sz w:val="28"/>
          <w:szCs w:val="28"/>
          <w:lang w:eastAsia="en-US"/>
        </w:rPr>
        <w:br/>
      </w:r>
      <w:r w:rsidRPr="00FA54BE">
        <w:rPr>
          <w:sz w:val="28"/>
          <w:szCs w:val="28"/>
          <w:lang w:eastAsia="en-AU"/>
        </w:rPr>
        <w:t>от 07.02.2023 № 11-о)</w:t>
      </w:r>
      <w:r w:rsidRPr="00FA54BE">
        <w:rPr>
          <w:sz w:val="28"/>
          <w:szCs w:val="28"/>
        </w:rPr>
        <w:t>, по результатам которого Министерством объявлено контролируемым лицам 46 предостережений</w:t>
      </w: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>;</w:t>
      </w:r>
    </w:p>
    <w:p w:rsidR="003D5381" w:rsidRPr="00FA54BE" w:rsidRDefault="003D5381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>в сфере обращения с твердыми коммунальными отходами (приказ Министерства от 31.03.2023 № 34-о),</w:t>
      </w:r>
      <w:r w:rsidRPr="00FA54BE">
        <w:rPr>
          <w:sz w:val="28"/>
          <w:szCs w:val="28"/>
        </w:rPr>
        <w:t xml:space="preserve"> по результатам которого Министерством объявлено контролируемым лицам 14 предостережений</w:t>
      </w: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>;</w:t>
      </w:r>
    </w:p>
    <w:p w:rsidR="003D5381" w:rsidRDefault="003D5381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sz w:val="28"/>
          <w:szCs w:val="28"/>
        </w:rPr>
      </w:pP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>в сфере теплоснабжения (приказ Министерства от 07.06.2023 № 51-о),</w:t>
      </w:r>
      <w:r w:rsidRPr="00FA54BE">
        <w:rPr>
          <w:sz w:val="28"/>
          <w:szCs w:val="28"/>
        </w:rPr>
        <w:t xml:space="preserve"> </w:t>
      </w:r>
      <w:r w:rsidRPr="00FA54BE">
        <w:rPr>
          <w:sz w:val="28"/>
          <w:szCs w:val="28"/>
        </w:rPr>
        <w:br/>
        <w:t>по результатам которого Министерством объявлено контролируемым лицам 37 предостережений.</w:t>
      </w:r>
    </w:p>
    <w:p w:rsidR="00BB079A" w:rsidRPr="00E13D22" w:rsidRDefault="00BB079A" w:rsidP="00BB079A">
      <w:pPr>
        <w:autoSpaceDE w:val="0"/>
        <w:autoSpaceDN w:val="0"/>
        <w:adjustRightInd w:val="0"/>
        <w:spacing w:after="160" w:line="238" w:lineRule="auto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в сферах естественных монополий (приказ Министерства </w:t>
      </w:r>
      <w:r w:rsidRPr="008B7281">
        <w:rPr>
          <w:sz w:val="28"/>
          <w:szCs w:val="28"/>
        </w:rPr>
        <w:t>от 31.10.2023 № 92-о</w:t>
      </w:r>
      <w:r>
        <w:rPr>
          <w:sz w:val="28"/>
          <w:szCs w:val="28"/>
        </w:rPr>
        <w:t>), по результатам которого объявлено 1 предостережение.</w:t>
      </w:r>
    </w:p>
    <w:p w:rsidR="00BB079A" w:rsidRPr="002C635B" w:rsidRDefault="00BB079A" w:rsidP="00BB079A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2C635B">
        <w:rPr>
          <w:sz w:val="28"/>
          <w:szCs w:val="28"/>
        </w:rPr>
        <w:t xml:space="preserve">В отчетном периоде Министерством осуществлялся региональный контроль посредством проведения мероприятий по профилактике нарушений обязательных требований, в соответствии с </w:t>
      </w:r>
      <w:r w:rsidRPr="002C635B">
        <w:rPr>
          <w:rFonts w:eastAsiaTheme="minorHAnsi"/>
          <w:color w:val="000000"/>
          <w:sz w:val="28"/>
          <w:szCs w:val="28"/>
          <w:lang w:eastAsia="en-US"/>
        </w:rPr>
        <w:t>программами профилактики рисков причинения вреда (ущерба) охраняемым законом ценностям на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2C635B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bookmarkStart w:id="1" w:name="_Hlk100309968"/>
      <w:r w:rsidRPr="002C635B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Pr="002C635B">
        <w:rPr>
          <w:sz w:val="28"/>
          <w:szCs w:val="28"/>
        </w:rPr>
        <w:t xml:space="preserve">видам </w:t>
      </w:r>
      <w:r>
        <w:rPr>
          <w:sz w:val="28"/>
          <w:szCs w:val="28"/>
        </w:rPr>
        <w:t>регионального контроля</w:t>
      </w:r>
      <w:r w:rsidRPr="002C635B">
        <w:rPr>
          <w:sz w:val="28"/>
          <w:szCs w:val="28"/>
        </w:rPr>
        <w:t>, полномочия по осуществлению которых входят в компетенцию Министерства</w:t>
      </w:r>
      <w:bookmarkEnd w:id="1"/>
      <w:r w:rsidRPr="002C635B">
        <w:rPr>
          <w:sz w:val="28"/>
          <w:szCs w:val="28"/>
        </w:rPr>
        <w:t>.</w:t>
      </w:r>
    </w:p>
    <w:p w:rsidR="003D5381" w:rsidRPr="00FA54BE" w:rsidRDefault="003D5381" w:rsidP="003D53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54BE">
        <w:rPr>
          <w:rFonts w:eastAsiaTheme="minorHAnsi"/>
          <w:sz w:val="28"/>
          <w:szCs w:val="28"/>
          <w:lang w:eastAsia="en-US"/>
        </w:rPr>
        <w:t>В отчетном периоде Министерством объявлено 12</w:t>
      </w:r>
      <w:r w:rsidR="00BB079A">
        <w:rPr>
          <w:rFonts w:eastAsiaTheme="minorHAnsi"/>
          <w:sz w:val="28"/>
          <w:szCs w:val="28"/>
          <w:lang w:eastAsia="en-US"/>
        </w:rPr>
        <w:t>5</w:t>
      </w:r>
      <w:r w:rsidRPr="00FA54BE">
        <w:rPr>
          <w:rFonts w:eastAsiaTheme="minorHAnsi"/>
          <w:sz w:val="28"/>
          <w:szCs w:val="28"/>
          <w:lang w:eastAsia="en-US"/>
        </w:rPr>
        <w:t xml:space="preserve"> предостережение:</w:t>
      </w:r>
    </w:p>
    <w:p w:rsidR="003D5381" w:rsidRPr="00FA54BE" w:rsidRDefault="003D5381" w:rsidP="003D5381">
      <w:pPr>
        <w:widowControl w:val="0"/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4BE">
        <w:rPr>
          <w:rFonts w:eastAsiaTheme="minorHAnsi"/>
          <w:sz w:val="28"/>
          <w:szCs w:val="28"/>
          <w:lang w:eastAsia="en-US"/>
        </w:rPr>
        <w:lastRenderedPageBreak/>
        <w:t xml:space="preserve">-по результатам проведения Министерством мероприятий без взаимодействия (наблюдения) объявлено </w:t>
      </w:r>
      <w:r w:rsidR="0078096F">
        <w:rPr>
          <w:rFonts w:eastAsiaTheme="minorHAnsi"/>
          <w:sz w:val="28"/>
          <w:szCs w:val="28"/>
          <w:lang w:eastAsia="en-US"/>
        </w:rPr>
        <w:t>100</w:t>
      </w:r>
      <w:r w:rsidRPr="00FA54BE">
        <w:rPr>
          <w:rFonts w:eastAsiaTheme="minorHAnsi"/>
          <w:sz w:val="28"/>
          <w:szCs w:val="28"/>
          <w:lang w:eastAsia="en-US"/>
        </w:rPr>
        <w:t xml:space="preserve"> предостережения, в том числе:</w:t>
      </w:r>
    </w:p>
    <w:p w:rsidR="003D5381" w:rsidRPr="00FA54BE" w:rsidRDefault="003D5381" w:rsidP="003D5381">
      <w:pPr>
        <w:widowControl w:val="0"/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 w:rsidRPr="00FA54BE">
        <w:rPr>
          <w:rFonts w:eastAsiaTheme="minorHAnsi"/>
          <w:sz w:val="28"/>
          <w:szCs w:val="28"/>
          <w:lang w:eastAsia="en-US"/>
        </w:rPr>
        <w:t xml:space="preserve">в сфере электроэнергетики – 2; </w:t>
      </w: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>в сфере водоснабжения и водоотведения – 46;</w:t>
      </w:r>
    </w:p>
    <w:p w:rsidR="003D5381" w:rsidRPr="00FA54BE" w:rsidRDefault="003D5381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>в сфере обращения с твердыми коммунальными отходами – 14;</w:t>
      </w:r>
    </w:p>
    <w:p w:rsidR="0078096F" w:rsidRPr="002D0DF2" w:rsidRDefault="003D5381" w:rsidP="0078096F">
      <w:pPr>
        <w:autoSpaceDE w:val="0"/>
        <w:autoSpaceDN w:val="0"/>
        <w:adjustRightInd w:val="0"/>
        <w:spacing w:after="160" w:line="238" w:lineRule="auto"/>
        <w:contextualSpacing/>
        <w:jc w:val="both"/>
        <w:rPr>
          <w:rFonts w:eastAsiaTheme="minorHAnsi"/>
          <w:color w:val="00000A"/>
          <w:kern w:val="1"/>
          <w:sz w:val="28"/>
          <w:szCs w:val="28"/>
          <w:lang w:eastAsia="zh-CN"/>
        </w:rPr>
      </w:pP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в сфере теплоснабжения </w:t>
      </w:r>
      <w:r w:rsidR="0078096F">
        <w:rPr>
          <w:rFonts w:eastAsiaTheme="minorHAnsi"/>
          <w:color w:val="00000A"/>
          <w:kern w:val="1"/>
          <w:sz w:val="28"/>
          <w:szCs w:val="28"/>
          <w:lang w:eastAsia="zh-CN"/>
        </w:rPr>
        <w:t>–</w:t>
      </w:r>
      <w:r w:rsidRPr="00FA54BE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37</w:t>
      </w:r>
      <w:r w:rsidR="0078096F">
        <w:rPr>
          <w:rFonts w:eastAsiaTheme="minorHAnsi"/>
          <w:color w:val="00000A"/>
          <w:kern w:val="1"/>
          <w:sz w:val="28"/>
          <w:szCs w:val="28"/>
          <w:lang w:eastAsia="zh-CN"/>
        </w:rPr>
        <w:t>,</w:t>
      </w:r>
      <w:r w:rsidR="0078096F" w:rsidRPr="0078096F">
        <w:rPr>
          <w:rFonts w:eastAsiaTheme="minorHAnsi"/>
          <w:color w:val="00000A"/>
          <w:kern w:val="1"/>
          <w:sz w:val="28"/>
          <w:szCs w:val="28"/>
          <w:lang w:eastAsia="zh-CN"/>
        </w:rPr>
        <w:t xml:space="preserve"> </w:t>
      </w:r>
      <w:r w:rsidR="0078096F" w:rsidRPr="002D0DF2">
        <w:rPr>
          <w:rFonts w:eastAsiaTheme="minorHAnsi"/>
          <w:color w:val="00000A"/>
          <w:kern w:val="1"/>
          <w:sz w:val="28"/>
          <w:szCs w:val="28"/>
          <w:lang w:eastAsia="zh-CN"/>
        </w:rPr>
        <w:t>в сферах естественных монополий -1.</w:t>
      </w:r>
    </w:p>
    <w:p w:rsidR="003D5381" w:rsidRPr="00FA54BE" w:rsidRDefault="003D5381" w:rsidP="003D5381">
      <w:pPr>
        <w:widowControl w:val="0"/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4BE">
        <w:rPr>
          <w:rFonts w:eastAsiaTheme="minorHAnsi"/>
          <w:sz w:val="28"/>
          <w:szCs w:val="28"/>
          <w:lang w:eastAsia="en-US"/>
        </w:rPr>
        <w:t xml:space="preserve">-на основании поступивших в Министерство сведений о нарушении контролируемыми лицами обязательных требований объявлено </w:t>
      </w:r>
      <w:r w:rsidRPr="00FA54BE">
        <w:rPr>
          <w:rFonts w:eastAsiaTheme="minorHAnsi"/>
          <w:sz w:val="28"/>
          <w:szCs w:val="28"/>
          <w:lang w:eastAsia="en-US"/>
        </w:rPr>
        <w:br/>
        <w:t>2</w:t>
      </w:r>
      <w:r w:rsidR="0078096F">
        <w:rPr>
          <w:rFonts w:eastAsiaTheme="minorHAnsi"/>
          <w:sz w:val="28"/>
          <w:szCs w:val="28"/>
          <w:lang w:eastAsia="en-US"/>
        </w:rPr>
        <w:t>5</w:t>
      </w:r>
      <w:r w:rsidRPr="00FA54BE">
        <w:rPr>
          <w:rFonts w:eastAsiaTheme="minorHAnsi"/>
          <w:sz w:val="28"/>
          <w:szCs w:val="28"/>
          <w:lang w:eastAsia="en-US"/>
        </w:rPr>
        <w:t xml:space="preserve"> предостережений, в том числе:</w:t>
      </w:r>
    </w:p>
    <w:p w:rsidR="003D5381" w:rsidRPr="00FA54BE" w:rsidRDefault="003D5381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4BE">
        <w:rPr>
          <w:rFonts w:eastAsiaTheme="minorHAnsi"/>
          <w:sz w:val="28"/>
          <w:szCs w:val="28"/>
          <w:lang w:eastAsia="en-US"/>
        </w:rPr>
        <w:t xml:space="preserve">в области газоснабжения - </w:t>
      </w:r>
      <w:r w:rsidR="0078096F">
        <w:rPr>
          <w:rFonts w:eastAsiaTheme="minorHAnsi"/>
          <w:sz w:val="28"/>
          <w:szCs w:val="28"/>
          <w:lang w:eastAsia="en-US"/>
        </w:rPr>
        <w:t>2</w:t>
      </w:r>
      <w:r w:rsidRPr="00FA54BE">
        <w:rPr>
          <w:rFonts w:eastAsiaTheme="minorHAnsi"/>
          <w:sz w:val="28"/>
          <w:szCs w:val="28"/>
          <w:lang w:eastAsia="en-US"/>
        </w:rPr>
        <w:t>; в сфере водоснабжения и водоотведения - 20;</w:t>
      </w:r>
    </w:p>
    <w:p w:rsidR="003D5381" w:rsidRPr="0078096F" w:rsidRDefault="003D5381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vanish/>
          <w:sz w:val="28"/>
          <w:szCs w:val="28"/>
          <w:lang w:eastAsia="en-US"/>
          <w:specVanish/>
        </w:rPr>
      </w:pPr>
      <w:r w:rsidRPr="00FA54BE">
        <w:rPr>
          <w:rFonts w:eastAsiaTheme="minorHAnsi"/>
          <w:sz w:val="28"/>
          <w:szCs w:val="28"/>
          <w:lang w:eastAsia="en-US"/>
        </w:rPr>
        <w:t>в сфере обращения с твердыми коммунальными отходами – 1</w:t>
      </w:r>
      <w:r w:rsidR="0078096F">
        <w:rPr>
          <w:rFonts w:eastAsiaTheme="minorHAnsi"/>
          <w:sz w:val="28"/>
          <w:szCs w:val="28"/>
          <w:lang w:eastAsia="en-US"/>
        </w:rPr>
        <w:t>;</w:t>
      </w:r>
      <w:r w:rsidR="0078096F">
        <w:rPr>
          <w:rFonts w:eastAsiaTheme="minorHAnsi"/>
          <w:sz w:val="28"/>
          <w:szCs w:val="28"/>
          <w:lang w:eastAsia="en-US"/>
        </w:rPr>
        <w:br/>
      </w:r>
      <w:r w:rsidR="0078096F" w:rsidRPr="002D0DF2">
        <w:rPr>
          <w:rFonts w:eastAsiaTheme="minorHAnsi"/>
          <w:sz w:val="28"/>
          <w:szCs w:val="28"/>
          <w:lang w:eastAsia="en-US"/>
        </w:rPr>
        <w:t>в сфере теплоснабжения - 2</w:t>
      </w:r>
    </w:p>
    <w:p w:rsidR="00242FEB" w:rsidRDefault="0078096F" w:rsidP="003D5381">
      <w:pPr>
        <w:autoSpaceDE w:val="0"/>
        <w:autoSpaceDN w:val="0"/>
        <w:adjustRightInd w:val="0"/>
        <w:spacing w:after="160" w:line="235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.</w:t>
      </w:r>
    </w:p>
    <w:p w:rsidR="00AA3092" w:rsidRPr="00690659" w:rsidRDefault="00AA3092" w:rsidP="00AA3092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202</w:t>
      </w:r>
      <w:r w:rsidR="00C0066B" w:rsidRPr="0069065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закупки товаров, работ и услуг для обеспечения Министерства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составили </w:t>
      </w:r>
      <w:r w:rsidR="00F615EA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18 007 773,74</w:t>
      </w:r>
      <w:r w:rsidR="000934AA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руб</w:t>
      </w:r>
      <w:r w:rsidR="00383961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99,</w:t>
      </w:r>
      <w:r w:rsidR="00C274C2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9</w:t>
      </w:r>
      <w:r w:rsidR="00F615EA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7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% от утвержденных бюджетных ассигнований (ЛБО), </w:t>
      </w:r>
      <w:r w:rsidR="00606316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в том числе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с применением конкурентных </w:t>
      </w:r>
      <w:r w:rsidRPr="00690659">
        <w:rPr>
          <w:sz w:val="28"/>
          <w:szCs w:val="28"/>
        </w:rPr>
        <w:t>способов</w:t>
      </w:r>
      <w:r w:rsidR="006D4456" w:rsidRPr="00690659">
        <w:rPr>
          <w:sz w:val="28"/>
          <w:szCs w:val="28"/>
        </w:rPr>
        <w:t xml:space="preserve"> закупок</w:t>
      </w:r>
      <w:r w:rsidR="00606316" w:rsidRPr="00690659">
        <w:rPr>
          <w:sz w:val="28"/>
          <w:szCs w:val="28"/>
        </w:rPr>
        <w:t xml:space="preserve"> </w:t>
      </w:r>
      <w:r w:rsidR="00690659" w:rsidRPr="00690659">
        <w:rPr>
          <w:sz w:val="28"/>
          <w:szCs w:val="28"/>
        </w:rPr>
        <w:t>на сумму 1 993 639,03 руб., экономия составила 657 666,82 руб.</w:t>
      </w:r>
      <w:r w:rsidR="00690659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690659" w:rsidRPr="00690659">
        <w:rPr>
          <w:sz w:val="28"/>
          <w:szCs w:val="28"/>
        </w:rPr>
        <w:t xml:space="preserve"> </w:t>
      </w:r>
      <w:r w:rsidR="00804D81" w:rsidRPr="00690659">
        <w:rPr>
          <w:sz w:val="28"/>
          <w:szCs w:val="28"/>
        </w:rPr>
        <w:t>В</w:t>
      </w:r>
      <w:r w:rsidR="006D4456" w:rsidRPr="00690659">
        <w:rPr>
          <w:sz w:val="28"/>
          <w:szCs w:val="28"/>
        </w:rPr>
        <w:t xml:space="preserve"> 202</w:t>
      </w:r>
      <w:r w:rsidR="00606316" w:rsidRPr="00690659">
        <w:rPr>
          <w:sz w:val="28"/>
          <w:szCs w:val="28"/>
        </w:rPr>
        <w:t>3</w:t>
      </w:r>
      <w:r w:rsidR="006D4456" w:rsidRPr="00690659">
        <w:rPr>
          <w:sz w:val="28"/>
          <w:szCs w:val="28"/>
        </w:rPr>
        <w:t xml:space="preserve"> году </w:t>
      </w:r>
      <w:r w:rsidRPr="00690659">
        <w:rPr>
          <w:sz w:val="28"/>
          <w:szCs w:val="28"/>
        </w:rPr>
        <w:t xml:space="preserve">заключено </w:t>
      </w:r>
      <w:r w:rsidR="004D26D2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72</w:t>
      </w:r>
      <w:r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государственных контракта</w:t>
      </w:r>
      <w:r w:rsidR="004D26D2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, в том числе </w:t>
      </w:r>
      <w:r w:rsidR="00FF6A9C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16</w:t>
      </w:r>
      <w:r w:rsidR="004D26D2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государственный контракт по результатам конкурсных процедур</w:t>
      </w:r>
      <w:r w:rsidR="00690659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="004D26D2" w:rsidRPr="0069065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676BBD" w:rsidRDefault="00676BBD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</w:p>
    <w:p w:rsidR="00D53659" w:rsidRPr="00690659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690659">
        <w:rPr>
          <w:b/>
          <w:sz w:val="28"/>
          <w:szCs w:val="28"/>
          <w:lang w:eastAsia="en-US"/>
        </w:rPr>
        <w:t>Раздел 3 «Анализ отчета об исполнении бюджета субъектом бюджетной отчетности»</w:t>
      </w:r>
      <w:r w:rsidR="00FD0F56" w:rsidRPr="00690659">
        <w:rPr>
          <w:b/>
          <w:sz w:val="28"/>
          <w:szCs w:val="28"/>
          <w:lang w:eastAsia="en-US"/>
        </w:rPr>
        <w:t xml:space="preserve"> </w:t>
      </w:r>
    </w:p>
    <w:p w:rsidR="00FD0F56" w:rsidRPr="002D248F" w:rsidRDefault="00FD0F56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highlight w:val="yellow"/>
          <w:lang w:eastAsia="en-US"/>
        </w:rPr>
      </w:pPr>
    </w:p>
    <w:p w:rsidR="00015037" w:rsidRDefault="00015037" w:rsidP="00782AC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B3EBC">
        <w:rPr>
          <w:sz w:val="28"/>
          <w:szCs w:val="28"/>
          <w:lang w:eastAsia="en-US"/>
        </w:rPr>
        <w:t xml:space="preserve">Министерство является получателем бюджетных средств, финансируется за счет средств краевого бюджета. </w:t>
      </w:r>
    </w:p>
    <w:p w:rsidR="00093FC6" w:rsidRPr="00A27115" w:rsidRDefault="00093FC6" w:rsidP="00093FC6">
      <w:pPr>
        <w:ind w:firstLine="851"/>
        <w:jc w:val="both"/>
        <w:rPr>
          <w:sz w:val="28"/>
          <w:szCs w:val="28"/>
        </w:rPr>
      </w:pPr>
      <w:r w:rsidRPr="00A27115">
        <w:rPr>
          <w:sz w:val="28"/>
          <w:szCs w:val="28"/>
        </w:rPr>
        <w:t xml:space="preserve">На 2023 год плановые показатели поступления доходов в Министерстве утверждены на сумму </w:t>
      </w:r>
      <w:r w:rsidR="00C36ECD">
        <w:rPr>
          <w:sz w:val="28"/>
          <w:szCs w:val="28"/>
        </w:rPr>
        <w:t>300400</w:t>
      </w:r>
      <w:r w:rsidRPr="00A27115">
        <w:rPr>
          <w:sz w:val="28"/>
          <w:szCs w:val="28"/>
        </w:rPr>
        <w:t>,00 руб., в том числе:</w:t>
      </w:r>
    </w:p>
    <w:p w:rsidR="00A30D6D" w:rsidRPr="00A27115" w:rsidRDefault="00A30D6D" w:rsidP="00A30D6D">
      <w:pPr>
        <w:jc w:val="both"/>
        <w:rPr>
          <w:sz w:val="28"/>
          <w:szCs w:val="28"/>
        </w:rPr>
      </w:pPr>
      <w:r w:rsidRPr="00A27115">
        <w:rPr>
          <w:sz w:val="28"/>
          <w:szCs w:val="28"/>
        </w:rPr>
        <w:t>КБК 371 1130299202000</w:t>
      </w:r>
      <w:r>
        <w:rPr>
          <w:sz w:val="28"/>
          <w:szCs w:val="28"/>
        </w:rPr>
        <w:t>0</w:t>
      </w:r>
      <w:r w:rsidRPr="00A27115">
        <w:rPr>
          <w:sz w:val="28"/>
          <w:szCs w:val="28"/>
        </w:rPr>
        <w:t xml:space="preserve"> 130 – </w:t>
      </w:r>
      <w:r>
        <w:rPr>
          <w:sz w:val="28"/>
          <w:szCs w:val="28"/>
        </w:rPr>
        <w:t>200</w:t>
      </w:r>
      <w:r w:rsidRPr="00A27115">
        <w:rPr>
          <w:sz w:val="28"/>
          <w:szCs w:val="28"/>
        </w:rPr>
        <w:t>,00 рублей</w:t>
      </w:r>
      <w:r>
        <w:rPr>
          <w:sz w:val="28"/>
          <w:szCs w:val="28"/>
        </w:rPr>
        <w:t>;</w:t>
      </w:r>
    </w:p>
    <w:p w:rsidR="00093FC6" w:rsidRPr="00A27115" w:rsidRDefault="00093FC6" w:rsidP="00093FC6">
      <w:pPr>
        <w:jc w:val="both"/>
        <w:rPr>
          <w:sz w:val="28"/>
          <w:szCs w:val="28"/>
        </w:rPr>
      </w:pPr>
      <w:r w:rsidRPr="00A27115">
        <w:rPr>
          <w:sz w:val="28"/>
          <w:szCs w:val="28"/>
        </w:rPr>
        <w:t xml:space="preserve">КБК 371 11601092010000 140 – </w:t>
      </w:r>
      <w:r w:rsidR="00513657">
        <w:rPr>
          <w:sz w:val="28"/>
          <w:szCs w:val="28"/>
        </w:rPr>
        <w:t>200</w:t>
      </w:r>
      <w:r w:rsidRPr="00A27115">
        <w:rPr>
          <w:sz w:val="28"/>
          <w:szCs w:val="28"/>
        </w:rPr>
        <w:t>,00 рублей;</w:t>
      </w:r>
    </w:p>
    <w:p w:rsidR="00093FC6" w:rsidRPr="00A27115" w:rsidRDefault="00093FC6" w:rsidP="00093FC6">
      <w:pPr>
        <w:jc w:val="both"/>
        <w:rPr>
          <w:sz w:val="28"/>
          <w:szCs w:val="28"/>
        </w:rPr>
      </w:pPr>
      <w:r w:rsidRPr="00A27115">
        <w:rPr>
          <w:sz w:val="28"/>
          <w:szCs w:val="28"/>
        </w:rPr>
        <w:t>КБК 371 11601142010000 140 – 300 000,00 рублей</w:t>
      </w:r>
      <w:r w:rsidR="00A30D6D">
        <w:rPr>
          <w:sz w:val="28"/>
          <w:szCs w:val="28"/>
        </w:rPr>
        <w:t>.</w:t>
      </w:r>
    </w:p>
    <w:p w:rsidR="00093FC6" w:rsidRPr="00A27115" w:rsidRDefault="00093FC6" w:rsidP="00C36ECD">
      <w:pPr>
        <w:ind w:firstLine="709"/>
        <w:jc w:val="both"/>
        <w:rPr>
          <w:color w:val="000000"/>
          <w:sz w:val="28"/>
          <w:szCs w:val="28"/>
        </w:rPr>
      </w:pPr>
      <w:r w:rsidRPr="00A27115">
        <w:rPr>
          <w:sz w:val="28"/>
          <w:szCs w:val="28"/>
        </w:rPr>
        <w:t xml:space="preserve">За отчетный период текущего года фактическое поступление доходов составило </w:t>
      </w:r>
      <w:r w:rsidR="00A30D6D">
        <w:rPr>
          <w:sz w:val="28"/>
          <w:szCs w:val="28"/>
        </w:rPr>
        <w:t>401</w:t>
      </w:r>
      <w:r w:rsidRPr="00A27115">
        <w:rPr>
          <w:sz w:val="28"/>
          <w:szCs w:val="28"/>
        </w:rPr>
        <w:t xml:space="preserve"> 252,62 рублей или </w:t>
      </w:r>
      <w:r w:rsidR="00A30D6D">
        <w:rPr>
          <w:sz w:val="28"/>
          <w:szCs w:val="28"/>
        </w:rPr>
        <w:t>133,57</w:t>
      </w:r>
      <w:r w:rsidRPr="00A27115">
        <w:rPr>
          <w:sz w:val="28"/>
          <w:szCs w:val="28"/>
        </w:rPr>
        <w:t>% от общих утвержденных годовых плановых показателей</w:t>
      </w:r>
      <w:r w:rsidR="00A903A2">
        <w:rPr>
          <w:sz w:val="28"/>
          <w:szCs w:val="28"/>
        </w:rPr>
        <w:t>.</w:t>
      </w:r>
    </w:p>
    <w:p w:rsidR="0099386E" w:rsidRDefault="00D253C1" w:rsidP="00C36ECD">
      <w:pPr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</w:rPr>
      </w:pPr>
      <w:r w:rsidRPr="00E45389">
        <w:rPr>
          <w:sz w:val="28"/>
          <w:szCs w:val="28"/>
          <w:lang w:eastAsia="en-US"/>
        </w:rPr>
        <w:t>На 202</w:t>
      </w:r>
      <w:r w:rsidR="00E45389" w:rsidRPr="00E45389">
        <w:rPr>
          <w:sz w:val="28"/>
          <w:szCs w:val="28"/>
          <w:lang w:eastAsia="en-US"/>
        </w:rPr>
        <w:t>3</w:t>
      </w:r>
      <w:r w:rsidRPr="00E45389">
        <w:rPr>
          <w:sz w:val="28"/>
          <w:szCs w:val="28"/>
          <w:lang w:eastAsia="en-US"/>
        </w:rPr>
        <w:t xml:space="preserve"> год министерству у</w:t>
      </w:r>
      <w:r w:rsidRPr="00E45389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тверждены бюджетные ассигнования и </w:t>
      </w:r>
      <w:r w:rsidRPr="00E45389">
        <w:rPr>
          <w:sz w:val="28"/>
          <w:szCs w:val="28"/>
          <w:lang w:eastAsia="en-US"/>
        </w:rPr>
        <w:t xml:space="preserve">доведены лимиты бюджетных обязательств в сумме </w:t>
      </w:r>
      <w:r w:rsidR="00E45389" w:rsidRPr="00E45389">
        <w:rPr>
          <w:sz w:val="28"/>
          <w:szCs w:val="28"/>
          <w:lang w:eastAsia="en-US"/>
        </w:rPr>
        <w:t>134 072 943,11</w:t>
      </w:r>
      <w:r w:rsidRPr="00E45389">
        <w:rPr>
          <w:sz w:val="28"/>
          <w:szCs w:val="28"/>
          <w:lang w:eastAsia="en-US"/>
        </w:rPr>
        <w:t xml:space="preserve"> руб.</w:t>
      </w:r>
      <w:r w:rsidR="005A1A85" w:rsidRPr="005A1A85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5A1A85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Кассовое исполнение </w:t>
      </w:r>
      <w:r w:rsidR="005A1A85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за отчетный период</w:t>
      </w:r>
      <w:r w:rsidR="005A1A85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A903A2">
        <w:rPr>
          <w:rStyle w:val="FontStyle11"/>
          <w:rFonts w:ascii="Times New Roman" w:hAnsi="Times New Roman" w:cs="Times New Roman"/>
          <w:b w:val="0"/>
          <w:bCs w:val="0"/>
          <w:sz w:val="28"/>
        </w:rPr>
        <w:t>с</w:t>
      </w:r>
      <w:r w:rsidR="005A1A85">
        <w:rPr>
          <w:rStyle w:val="FontStyle11"/>
          <w:rFonts w:ascii="Times New Roman" w:hAnsi="Times New Roman" w:cs="Times New Roman"/>
          <w:b w:val="0"/>
          <w:bCs w:val="0"/>
          <w:sz w:val="28"/>
        </w:rPr>
        <w:t>оставл</w:t>
      </w:r>
      <w:bookmarkStart w:id="2" w:name="_GoBack"/>
      <w:bookmarkEnd w:id="2"/>
      <w:r w:rsidR="005A1A85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яет </w:t>
      </w:r>
      <w:r w:rsidR="005A1A85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133 811 590,77 руб. или 99,81% от утвержденных бюджетных ассигнований.</w:t>
      </w:r>
    </w:p>
    <w:p w:rsidR="002F50A4" w:rsidRPr="007A6363" w:rsidRDefault="007A6363" w:rsidP="00676BBD">
      <w:pPr>
        <w:ind w:firstLine="709"/>
        <w:jc w:val="both"/>
        <w:rPr>
          <w:i/>
          <w:sz w:val="28"/>
          <w:szCs w:val="28"/>
        </w:rPr>
      </w:pPr>
      <w:r w:rsidRPr="008A2776">
        <w:rPr>
          <w:sz w:val="28"/>
          <w:szCs w:val="28"/>
        </w:rPr>
        <w:t>Остаток неиспользованных бюджетных назначений на 01.01.202</w:t>
      </w:r>
      <w:r>
        <w:rPr>
          <w:sz w:val="28"/>
          <w:szCs w:val="28"/>
        </w:rPr>
        <w:t>4</w:t>
      </w:r>
      <w:r w:rsidRPr="008A2776">
        <w:rPr>
          <w:sz w:val="28"/>
          <w:szCs w:val="28"/>
        </w:rPr>
        <w:t xml:space="preserve"> составил в размере </w:t>
      </w:r>
      <w:r>
        <w:rPr>
          <w:sz w:val="28"/>
          <w:szCs w:val="28"/>
        </w:rPr>
        <w:t>261 352,34</w:t>
      </w:r>
      <w:r w:rsidRPr="008A2776">
        <w:rPr>
          <w:sz w:val="28"/>
          <w:szCs w:val="28"/>
        </w:rPr>
        <w:t xml:space="preserve"> руб.</w:t>
      </w:r>
    </w:p>
    <w:p w:rsidR="00EB33AF" w:rsidRPr="007A6363" w:rsidRDefault="00EB33AF" w:rsidP="00EB33A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A6363">
        <w:rPr>
          <w:bCs/>
          <w:sz w:val="28"/>
          <w:szCs w:val="28"/>
        </w:rPr>
        <w:t>Остаток на лицевом счете по состоянию на 01.01.202</w:t>
      </w:r>
      <w:r w:rsidR="007A6363" w:rsidRPr="007A6363">
        <w:rPr>
          <w:bCs/>
          <w:sz w:val="28"/>
          <w:szCs w:val="28"/>
        </w:rPr>
        <w:t>4</w:t>
      </w:r>
      <w:r w:rsidRPr="007A6363">
        <w:rPr>
          <w:bCs/>
          <w:sz w:val="28"/>
          <w:szCs w:val="28"/>
        </w:rPr>
        <w:t xml:space="preserve"> отсутствует.</w:t>
      </w:r>
    </w:p>
    <w:p w:rsidR="000C6546" w:rsidRPr="00FB1421" w:rsidRDefault="00A6275F" w:rsidP="00FA110C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Принято бюджетных обязательств </w:t>
      </w:r>
      <w:r w:rsidR="00D53659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за отчетный период в </w:t>
      </w:r>
      <w:r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размере</w:t>
      </w:r>
      <w:r w:rsidR="00E5039C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br/>
        <w:t>133 811 590,77</w:t>
      </w:r>
      <w:r w:rsidR="00D53659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</w:t>
      </w:r>
      <w:r w:rsidR="00DC51EC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="00D53659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</w:t>
      </w:r>
      <w:r w:rsidR="00451EF7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99,8</w:t>
      </w:r>
      <w:r w:rsidR="004301E1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1</w:t>
      </w:r>
      <w:r w:rsidR="00D53659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% от утвержденных бюджетных ассигнований</w:t>
      </w:r>
      <w:r w:rsidR="006C37F6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. </w:t>
      </w:r>
      <w:r w:rsidR="00950588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>Денежные обязательства исполнены на сумму принятых бюджетных обязательств.</w:t>
      </w:r>
      <w:r w:rsidR="00AD52DE" w:rsidRPr="00FB1421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Не исполненные принятые бюджетные и денежные обязательства отсутствуют. </w:t>
      </w:r>
    </w:p>
    <w:p w:rsidR="00EB33AF" w:rsidRPr="00800AE0" w:rsidRDefault="00EB33AF" w:rsidP="00AD52DE">
      <w:pPr>
        <w:tabs>
          <w:tab w:val="left" w:pos="170"/>
        </w:tabs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 w:rsidRPr="00FB1421">
        <w:rPr>
          <w:bCs/>
          <w:sz w:val="28"/>
          <w:szCs w:val="28"/>
        </w:rPr>
        <w:t>В 202</w:t>
      </w:r>
      <w:r w:rsidR="00800AE0" w:rsidRPr="00FB1421">
        <w:rPr>
          <w:bCs/>
          <w:sz w:val="28"/>
          <w:szCs w:val="28"/>
        </w:rPr>
        <w:t>3</w:t>
      </w:r>
      <w:r w:rsidRPr="00FB1421">
        <w:rPr>
          <w:bCs/>
          <w:sz w:val="28"/>
          <w:szCs w:val="28"/>
        </w:rPr>
        <w:t xml:space="preserve"> году Министерство не принимало бюджетные и денежные обязательства сверх утвержденных бюджетных назнач</w:t>
      </w:r>
      <w:r w:rsidRPr="00800AE0">
        <w:rPr>
          <w:bCs/>
          <w:sz w:val="28"/>
          <w:szCs w:val="28"/>
        </w:rPr>
        <w:t>ений.</w:t>
      </w:r>
    </w:p>
    <w:p w:rsidR="00D53659" w:rsidRPr="002D248F" w:rsidRDefault="00EB33AF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highlight w:val="yellow"/>
        </w:rPr>
      </w:pPr>
      <w:r w:rsidRPr="002D248F">
        <w:rPr>
          <w:bCs/>
          <w:sz w:val="28"/>
          <w:szCs w:val="28"/>
          <w:highlight w:val="yellow"/>
        </w:rPr>
        <w:t xml:space="preserve"> </w:t>
      </w:r>
    </w:p>
    <w:p w:rsidR="00D53659" w:rsidRPr="00FB1421" w:rsidRDefault="00D53659" w:rsidP="00D53659">
      <w:pPr>
        <w:pStyle w:val="1"/>
        <w:autoSpaceDE w:val="0"/>
        <w:autoSpaceDN w:val="0"/>
        <w:adjustRightInd w:val="0"/>
        <w:ind w:left="0" w:firstLine="698"/>
        <w:jc w:val="both"/>
        <w:outlineLvl w:val="1"/>
        <w:rPr>
          <w:b/>
          <w:sz w:val="28"/>
          <w:szCs w:val="28"/>
          <w:lang w:eastAsia="en-US"/>
        </w:rPr>
      </w:pPr>
      <w:r w:rsidRPr="00FB1421">
        <w:rPr>
          <w:b/>
          <w:sz w:val="28"/>
          <w:szCs w:val="28"/>
          <w:lang w:eastAsia="en-US"/>
        </w:rPr>
        <w:lastRenderedPageBreak/>
        <w:t>Раздел 4 «Анализ показателей бухгалтерской отчетности субъекта бюджетной  отчетности»</w:t>
      </w:r>
    </w:p>
    <w:p w:rsidR="000C6546" w:rsidRPr="00FB1421" w:rsidRDefault="000C6546" w:rsidP="00D5365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D6D03" w:rsidRPr="000B36AB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0B36AB">
        <w:rPr>
          <w:sz w:val="28"/>
          <w:szCs w:val="28"/>
        </w:rPr>
        <w:t>В 202</w:t>
      </w:r>
      <w:r w:rsidR="00F1521C">
        <w:rPr>
          <w:sz w:val="28"/>
          <w:szCs w:val="28"/>
        </w:rPr>
        <w:t>3</w:t>
      </w:r>
      <w:r w:rsidRPr="000B36AB">
        <w:rPr>
          <w:sz w:val="28"/>
          <w:szCs w:val="28"/>
        </w:rPr>
        <w:t xml:space="preserve"> году Министерство не принимало участие в реализации национальных проектов (программ, комплексном плане модернизации и расширения магистральной инфраструктуры).</w:t>
      </w:r>
    </w:p>
    <w:p w:rsidR="008D6D03" w:rsidRPr="000B36AB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0B36AB">
        <w:rPr>
          <w:sz w:val="28"/>
          <w:szCs w:val="28"/>
        </w:rPr>
        <w:t>Незавершенных объектов капитального строительства, а также вложений в объекты недвижимого имущества за 202</w:t>
      </w:r>
      <w:r w:rsidR="00F1521C">
        <w:rPr>
          <w:sz w:val="28"/>
          <w:szCs w:val="28"/>
        </w:rPr>
        <w:t>3</w:t>
      </w:r>
      <w:r w:rsidRPr="000B36AB">
        <w:rPr>
          <w:sz w:val="28"/>
          <w:szCs w:val="28"/>
        </w:rPr>
        <w:t xml:space="preserve"> нет.</w:t>
      </w:r>
    </w:p>
    <w:p w:rsidR="003D0FBC" w:rsidRPr="00B95F77" w:rsidRDefault="003D0FBC" w:rsidP="003D0FB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B95F77">
        <w:rPr>
          <w:bCs/>
          <w:color w:val="000000"/>
          <w:sz w:val="28"/>
          <w:szCs w:val="28"/>
        </w:rPr>
        <w:t xml:space="preserve">Показатели, отраженные в Справке </w:t>
      </w:r>
      <w:hyperlink r:id="rId8" w:history="1">
        <w:r w:rsidRPr="00B95F77">
          <w:rPr>
            <w:bCs/>
            <w:color w:val="000000"/>
            <w:sz w:val="28"/>
            <w:szCs w:val="28"/>
          </w:rPr>
          <w:t>(ф.0503110)</w:t>
        </w:r>
      </w:hyperlink>
      <w:r w:rsidRPr="00B95F77">
        <w:t>,</w:t>
      </w:r>
      <w:r w:rsidRPr="00B95F77">
        <w:rPr>
          <w:bCs/>
          <w:color w:val="000000"/>
          <w:sz w:val="28"/>
          <w:szCs w:val="28"/>
        </w:rPr>
        <w:t xml:space="preserve"> Справке </w:t>
      </w:r>
      <w:r w:rsidRPr="00B95F77">
        <w:rPr>
          <w:bCs/>
          <w:color w:val="000000"/>
          <w:sz w:val="28"/>
          <w:szCs w:val="28"/>
        </w:rPr>
        <w:br/>
        <w:t xml:space="preserve">(ф.0503125) и Отчете (ф.0503121) по соответствующим счетам аналитического учета счета 1 401 10 195 </w:t>
      </w:r>
      <w:r w:rsidRPr="00B95F77">
        <w:rPr>
          <w:bCs/>
          <w:color w:val="000000" w:themeColor="text1"/>
          <w:sz w:val="28"/>
          <w:szCs w:val="28"/>
        </w:rPr>
        <w:t>«</w:t>
      </w:r>
      <w:r w:rsidRPr="00B95F77">
        <w:rPr>
          <w:color w:val="000000" w:themeColor="text1"/>
          <w:sz w:val="28"/>
          <w:szCs w:val="28"/>
          <w:shd w:val="clear" w:color="auto" w:fill="FFFFFF"/>
        </w:rPr>
        <w:t>Безвозмездные неденежные поступления капитального характера от сектора государственного управления и организаций государственного сектора»</w:t>
      </w:r>
      <w:r w:rsidRPr="00B95F77">
        <w:rPr>
          <w:bCs/>
          <w:color w:val="000000" w:themeColor="text1"/>
          <w:sz w:val="28"/>
          <w:szCs w:val="28"/>
        </w:rPr>
        <w:t xml:space="preserve"> </w:t>
      </w:r>
      <w:r w:rsidRPr="00B95F77">
        <w:rPr>
          <w:bCs/>
          <w:color w:val="000000"/>
          <w:sz w:val="28"/>
          <w:szCs w:val="28"/>
        </w:rPr>
        <w:t>представлены по корреспондирующим кодам счетов учета активов и обязательств, в виде следующей таблицы:</w:t>
      </w:r>
    </w:p>
    <w:p w:rsidR="0068652D" w:rsidRPr="00B95F77" w:rsidRDefault="0068652D" w:rsidP="0068652D">
      <w:pPr>
        <w:spacing w:line="276" w:lineRule="auto"/>
        <w:rPr>
          <w:rFonts w:eastAsiaTheme="minorHAnsi"/>
          <w:lang w:eastAsia="en-US"/>
        </w:rPr>
      </w:pPr>
    </w:p>
    <w:tbl>
      <w:tblPr>
        <w:tblStyle w:val="a8"/>
        <w:tblW w:w="9464" w:type="dxa"/>
        <w:tblInd w:w="108" w:type="dxa"/>
        <w:tblLook w:val="04A0" w:firstRow="1" w:lastRow="0" w:firstColumn="1" w:lastColumn="0" w:noHBand="0" w:noVBand="1"/>
      </w:tblPr>
      <w:tblGrid>
        <w:gridCol w:w="2802"/>
        <w:gridCol w:w="1842"/>
        <w:gridCol w:w="4820"/>
      </w:tblGrid>
      <w:tr w:rsidR="0068652D" w:rsidRPr="00B95F77" w:rsidTr="0068652D">
        <w:tc>
          <w:tcPr>
            <w:tcW w:w="2802" w:type="dxa"/>
            <w:vMerge w:val="restart"/>
          </w:tcPr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Корреспондирующий счет</w:t>
            </w:r>
          </w:p>
        </w:tc>
        <w:tc>
          <w:tcPr>
            <w:tcW w:w="6662" w:type="dxa"/>
            <w:gridSpan w:val="2"/>
          </w:tcPr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Код счета бюджетного учета</w:t>
            </w:r>
          </w:p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8652D" w:rsidRPr="00B95F77" w:rsidTr="0068652D">
        <w:tc>
          <w:tcPr>
            <w:tcW w:w="2802" w:type="dxa"/>
            <w:vMerge/>
          </w:tcPr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1 401 10 195</w:t>
            </w:r>
          </w:p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Причина</w:t>
            </w:r>
          </w:p>
        </w:tc>
      </w:tr>
      <w:tr w:rsidR="0068652D" w:rsidRPr="00B95F77" w:rsidTr="0068652D">
        <w:tc>
          <w:tcPr>
            <w:tcW w:w="2802" w:type="dxa"/>
          </w:tcPr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 xml:space="preserve">Вложения в права пользования активами, </w:t>
            </w:r>
          </w:p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в т.ч.</w:t>
            </w:r>
          </w:p>
        </w:tc>
        <w:tc>
          <w:tcPr>
            <w:tcW w:w="1842" w:type="dxa"/>
          </w:tcPr>
          <w:p w:rsidR="0068652D" w:rsidRPr="00B95F77" w:rsidRDefault="00B95F77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4060</w:t>
            </w:r>
            <w:r w:rsidR="0068652D" w:rsidRPr="00B95F7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4820" w:type="dxa"/>
          </w:tcPr>
          <w:p w:rsidR="0068652D" w:rsidRPr="00B95F77" w:rsidRDefault="0068652D" w:rsidP="0068652D">
            <w:pPr>
              <w:jc w:val="both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Безвозмездная передача, в том числе по счетам</w:t>
            </w:r>
          </w:p>
        </w:tc>
      </w:tr>
      <w:tr w:rsidR="0068652D" w:rsidRPr="00B95F77" w:rsidTr="0068652D">
        <w:tc>
          <w:tcPr>
            <w:tcW w:w="2802" w:type="dxa"/>
          </w:tcPr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1 106 00 000</w:t>
            </w:r>
          </w:p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из них</w:t>
            </w:r>
          </w:p>
        </w:tc>
        <w:tc>
          <w:tcPr>
            <w:tcW w:w="1842" w:type="dxa"/>
          </w:tcPr>
          <w:p w:rsidR="0068652D" w:rsidRPr="00B95F77" w:rsidRDefault="00B95F77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4060</w:t>
            </w:r>
            <w:r w:rsidR="0068652D" w:rsidRPr="00B95F7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4820" w:type="dxa"/>
          </w:tcPr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 xml:space="preserve">Безвозмездная передача – вложения в нефинансовые активы </w:t>
            </w:r>
          </w:p>
        </w:tc>
      </w:tr>
      <w:tr w:rsidR="0068652D" w:rsidRPr="00B95F77" w:rsidTr="0068652D">
        <w:tc>
          <w:tcPr>
            <w:tcW w:w="2802" w:type="dxa"/>
          </w:tcPr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1.106 6Х 000</w:t>
            </w:r>
          </w:p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их них</w:t>
            </w:r>
          </w:p>
          <w:p w:rsidR="0068652D" w:rsidRPr="00B95F77" w:rsidRDefault="0068652D" w:rsidP="0068652D">
            <w:pPr>
              <w:rPr>
                <w:rFonts w:eastAsiaTheme="minorHAnsi"/>
                <w:lang w:val="en-US" w:eastAsia="en-US"/>
              </w:rPr>
            </w:pPr>
            <w:r w:rsidRPr="00B95F77">
              <w:rPr>
                <w:rFonts w:eastAsiaTheme="minorHAnsi"/>
                <w:lang w:eastAsia="en-US"/>
              </w:rPr>
              <w:t>1 106 6</w:t>
            </w:r>
            <w:r w:rsidRPr="00B95F77">
              <w:rPr>
                <w:rFonts w:eastAsiaTheme="minorHAnsi"/>
                <w:lang w:val="en-US" w:eastAsia="en-US"/>
              </w:rPr>
              <w:t>I 000</w:t>
            </w:r>
          </w:p>
        </w:tc>
        <w:tc>
          <w:tcPr>
            <w:tcW w:w="1842" w:type="dxa"/>
          </w:tcPr>
          <w:p w:rsidR="0068652D" w:rsidRPr="00B95F77" w:rsidRDefault="0068652D" w:rsidP="0068652D">
            <w:pPr>
              <w:jc w:val="center"/>
              <w:rPr>
                <w:rFonts w:eastAsiaTheme="minorHAnsi"/>
                <w:lang w:eastAsia="en-US"/>
              </w:rPr>
            </w:pPr>
          </w:p>
          <w:p w:rsidR="0068652D" w:rsidRPr="00B95F77" w:rsidRDefault="00B95F77" w:rsidP="0068652D">
            <w:pPr>
              <w:jc w:val="center"/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>4060</w:t>
            </w:r>
            <w:r w:rsidR="0068652D" w:rsidRPr="00B95F7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4820" w:type="dxa"/>
          </w:tcPr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lang w:eastAsia="en-US"/>
              </w:rPr>
              <w:t xml:space="preserve">Безвозмездная передача – вложения в нефинансовые активы </w:t>
            </w:r>
          </w:p>
          <w:p w:rsidR="0068652D" w:rsidRPr="00B95F77" w:rsidRDefault="0068652D" w:rsidP="0068652D">
            <w:pPr>
              <w:rPr>
                <w:rFonts w:eastAsiaTheme="minorHAnsi"/>
                <w:lang w:eastAsia="en-US"/>
              </w:rPr>
            </w:pPr>
            <w:r w:rsidRPr="00B95F77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Вложения в права пользования нематериальными активам</w:t>
            </w:r>
          </w:p>
        </w:tc>
      </w:tr>
    </w:tbl>
    <w:p w:rsidR="002E5349" w:rsidRPr="00B95F77" w:rsidRDefault="002E5349" w:rsidP="005C21B5">
      <w:pPr>
        <w:tabs>
          <w:tab w:val="left" w:pos="1302"/>
        </w:tabs>
        <w:ind w:firstLine="709"/>
        <w:jc w:val="both"/>
        <w:rPr>
          <w:sz w:val="28"/>
          <w:szCs w:val="28"/>
        </w:rPr>
      </w:pPr>
    </w:p>
    <w:p w:rsidR="00473225" w:rsidRPr="00B95F77" w:rsidRDefault="00473225" w:rsidP="005C21B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B95F77">
        <w:rPr>
          <w:sz w:val="28"/>
          <w:szCs w:val="28"/>
        </w:rPr>
        <w:t>По состоянию на 01 января 202</w:t>
      </w:r>
      <w:r w:rsidR="00B95F77" w:rsidRPr="00B95F77">
        <w:rPr>
          <w:sz w:val="28"/>
          <w:szCs w:val="28"/>
        </w:rPr>
        <w:t>4</w:t>
      </w:r>
      <w:r w:rsidRPr="00B95F77">
        <w:rPr>
          <w:sz w:val="28"/>
          <w:szCs w:val="28"/>
        </w:rPr>
        <w:t xml:space="preserve"> года имеется остаток на счете (020100000), «Денежные средства учреждения» в размере </w:t>
      </w:r>
      <w:r w:rsidR="00B95F77" w:rsidRPr="00B95F77">
        <w:rPr>
          <w:sz w:val="28"/>
          <w:szCs w:val="28"/>
        </w:rPr>
        <w:t>125 602,15 р</w:t>
      </w:r>
      <w:r w:rsidRPr="00B95F77">
        <w:rPr>
          <w:sz w:val="28"/>
          <w:szCs w:val="28"/>
        </w:rPr>
        <w:t>уб</w:t>
      </w:r>
      <w:r w:rsidR="003916AF" w:rsidRPr="00B95F77">
        <w:rPr>
          <w:sz w:val="28"/>
          <w:szCs w:val="28"/>
        </w:rPr>
        <w:t>.</w:t>
      </w:r>
      <w:r w:rsidRPr="00B95F77">
        <w:rPr>
          <w:sz w:val="28"/>
          <w:szCs w:val="28"/>
        </w:rPr>
        <w:t>, в том числе:</w:t>
      </w:r>
    </w:p>
    <w:p w:rsidR="00473225" w:rsidRPr="00B95F77" w:rsidRDefault="00473225" w:rsidP="003B2099">
      <w:pPr>
        <w:tabs>
          <w:tab w:val="left" w:pos="1302"/>
        </w:tabs>
        <w:jc w:val="both"/>
        <w:rPr>
          <w:sz w:val="28"/>
          <w:szCs w:val="28"/>
        </w:rPr>
      </w:pPr>
      <w:r w:rsidRPr="00B95F77">
        <w:rPr>
          <w:sz w:val="28"/>
          <w:szCs w:val="28"/>
        </w:rPr>
        <w:t xml:space="preserve">на лицевых счетах учреждения в органе казначейства (020110000) – </w:t>
      </w:r>
      <w:r w:rsidR="00B95F77" w:rsidRPr="00B95F77">
        <w:rPr>
          <w:bCs/>
          <w:sz w:val="28"/>
          <w:szCs w:val="28"/>
        </w:rPr>
        <w:t>6 784,70</w:t>
      </w:r>
      <w:r w:rsidR="00434CAE" w:rsidRPr="00B95F77">
        <w:rPr>
          <w:bCs/>
          <w:sz w:val="28"/>
          <w:szCs w:val="28"/>
        </w:rPr>
        <w:t xml:space="preserve"> </w:t>
      </w:r>
      <w:r w:rsidRPr="00B95F77">
        <w:rPr>
          <w:sz w:val="28"/>
          <w:szCs w:val="28"/>
        </w:rPr>
        <w:t>руб. (</w:t>
      </w:r>
      <w:r w:rsidRPr="00B95F77">
        <w:rPr>
          <w:bCs/>
          <w:sz w:val="28"/>
          <w:szCs w:val="28"/>
        </w:rPr>
        <w:t xml:space="preserve">остаток денежных средств на лицевом счете </w:t>
      </w:r>
      <w:r w:rsidRPr="00B95F77">
        <w:rPr>
          <w:sz w:val="28"/>
          <w:szCs w:val="28"/>
        </w:rPr>
        <w:t>для учета операций со средствами, поступающими во временное распоряжение (№05192</w:t>
      </w:r>
      <w:r w:rsidRPr="00B95F77">
        <w:rPr>
          <w:sz w:val="28"/>
          <w:szCs w:val="28"/>
          <w:lang w:val="en-US"/>
        </w:rPr>
        <w:t>D</w:t>
      </w:r>
      <w:r w:rsidRPr="00B95F77">
        <w:rPr>
          <w:sz w:val="28"/>
          <w:szCs w:val="28"/>
        </w:rPr>
        <w:t>04200);</w:t>
      </w:r>
    </w:p>
    <w:p w:rsidR="00473225" w:rsidRPr="004B3486" w:rsidRDefault="00473225" w:rsidP="003B2099">
      <w:pPr>
        <w:jc w:val="both"/>
        <w:rPr>
          <w:sz w:val="28"/>
          <w:szCs w:val="28"/>
        </w:rPr>
      </w:pPr>
      <w:r w:rsidRPr="004B3486">
        <w:rPr>
          <w:sz w:val="28"/>
          <w:szCs w:val="28"/>
        </w:rPr>
        <w:t xml:space="preserve">в кассе учреждения (020130000) – </w:t>
      </w:r>
      <w:r w:rsidR="00B95F77" w:rsidRPr="004B3486">
        <w:rPr>
          <w:sz w:val="28"/>
          <w:szCs w:val="28"/>
        </w:rPr>
        <w:t>118 817,45</w:t>
      </w:r>
      <w:r w:rsidR="002C2F96" w:rsidRPr="004B3486">
        <w:rPr>
          <w:sz w:val="28"/>
          <w:szCs w:val="28"/>
        </w:rPr>
        <w:t xml:space="preserve"> </w:t>
      </w:r>
      <w:r w:rsidRPr="004B3486">
        <w:rPr>
          <w:color w:val="000000"/>
          <w:sz w:val="28"/>
          <w:szCs w:val="28"/>
        </w:rPr>
        <w:t>руб. (остаток денежных документов</w:t>
      </w:r>
      <w:r w:rsidR="00B95F77" w:rsidRPr="004B3486">
        <w:rPr>
          <w:color w:val="000000"/>
          <w:sz w:val="28"/>
          <w:szCs w:val="28"/>
        </w:rPr>
        <w:t>:</w:t>
      </w:r>
      <w:r w:rsidRPr="004B3486">
        <w:rPr>
          <w:color w:val="000000"/>
          <w:sz w:val="28"/>
          <w:szCs w:val="28"/>
        </w:rPr>
        <w:t xml:space="preserve"> </w:t>
      </w:r>
      <w:r w:rsidR="003D3900" w:rsidRPr="004B3486">
        <w:rPr>
          <w:color w:val="000000"/>
          <w:sz w:val="28"/>
          <w:szCs w:val="28"/>
        </w:rPr>
        <w:t>почтовые марки, конверты маркированные) для отправки</w:t>
      </w:r>
      <w:r w:rsidR="00B95F77" w:rsidRPr="004B3486">
        <w:rPr>
          <w:color w:val="000000"/>
          <w:sz w:val="28"/>
          <w:szCs w:val="28"/>
        </w:rPr>
        <w:t xml:space="preserve"> служебной </w:t>
      </w:r>
      <w:r w:rsidR="00F25487" w:rsidRPr="004B3486">
        <w:rPr>
          <w:color w:val="000000"/>
          <w:sz w:val="28"/>
          <w:szCs w:val="28"/>
        </w:rPr>
        <w:t xml:space="preserve">корреспонденции по результатам тарифного регулирования в соответствии с законодательством. </w:t>
      </w:r>
    </w:p>
    <w:p w:rsidR="00662933" w:rsidRPr="004B3486" w:rsidRDefault="00F25487" w:rsidP="00FF5AA5">
      <w:pPr>
        <w:rPr>
          <w:sz w:val="28"/>
          <w:szCs w:val="28"/>
        </w:rPr>
      </w:pPr>
      <w:r w:rsidRPr="004B3486">
        <w:rPr>
          <w:sz w:val="28"/>
          <w:szCs w:val="28"/>
        </w:rPr>
        <w:t>Наличных денег в кассе на 1 января 202</w:t>
      </w:r>
      <w:r w:rsidR="00B95F77" w:rsidRPr="004B3486">
        <w:rPr>
          <w:sz w:val="28"/>
          <w:szCs w:val="28"/>
        </w:rPr>
        <w:t>4</w:t>
      </w:r>
      <w:r w:rsidRPr="004B3486">
        <w:rPr>
          <w:sz w:val="28"/>
          <w:szCs w:val="28"/>
        </w:rPr>
        <w:t xml:space="preserve"> года нет.</w:t>
      </w:r>
    </w:p>
    <w:p w:rsidR="002C2F96" w:rsidRDefault="002C2F96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  <w:lang w:eastAsia="en-US"/>
        </w:rPr>
      </w:pPr>
    </w:p>
    <w:p w:rsidR="00D53659" w:rsidRPr="006D034D" w:rsidRDefault="00D53659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D034D">
        <w:rPr>
          <w:b/>
          <w:sz w:val="28"/>
          <w:szCs w:val="28"/>
          <w:lang w:eastAsia="en-US"/>
        </w:rPr>
        <w:t>Раздел 5 «</w:t>
      </w:r>
      <w:r w:rsidRPr="006D034D">
        <w:rPr>
          <w:b/>
          <w:sz w:val="28"/>
          <w:szCs w:val="28"/>
        </w:rPr>
        <w:t>Прочие вопросы деятельности субъекта бюджетной отчетности»</w:t>
      </w:r>
    </w:p>
    <w:p w:rsidR="0067519D" w:rsidRPr="006D034D" w:rsidRDefault="0067519D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43EF" w:rsidRPr="00B3567A" w:rsidRDefault="007243EF" w:rsidP="007243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567A">
        <w:rPr>
          <w:sz w:val="28"/>
          <w:szCs w:val="28"/>
        </w:rPr>
        <w:t xml:space="preserve">За </w:t>
      </w:r>
      <w:r w:rsidR="00064E4E" w:rsidRPr="00B3567A">
        <w:rPr>
          <w:sz w:val="28"/>
          <w:szCs w:val="28"/>
        </w:rPr>
        <w:t>202</w:t>
      </w:r>
      <w:r w:rsidR="008E1E42" w:rsidRPr="00B3567A">
        <w:rPr>
          <w:sz w:val="28"/>
          <w:szCs w:val="28"/>
        </w:rPr>
        <w:t>3</w:t>
      </w:r>
      <w:r w:rsidRPr="00B3567A">
        <w:rPr>
          <w:sz w:val="28"/>
          <w:szCs w:val="28"/>
        </w:rPr>
        <w:t xml:space="preserve"> год </w:t>
      </w:r>
      <w:r w:rsidR="00064E4E" w:rsidRPr="00B3567A">
        <w:rPr>
          <w:sz w:val="28"/>
          <w:szCs w:val="28"/>
        </w:rPr>
        <w:t>на мероприятия в сфере</w:t>
      </w:r>
      <w:r w:rsidRPr="00B3567A">
        <w:rPr>
          <w:sz w:val="28"/>
          <w:szCs w:val="28"/>
        </w:rPr>
        <w:t xml:space="preserve"> информационно - коммуникационны</w:t>
      </w:r>
      <w:r w:rsidR="00064E4E" w:rsidRPr="00B3567A">
        <w:rPr>
          <w:sz w:val="28"/>
          <w:szCs w:val="28"/>
        </w:rPr>
        <w:t>х</w:t>
      </w:r>
      <w:r w:rsidRPr="00B3567A">
        <w:rPr>
          <w:sz w:val="28"/>
          <w:szCs w:val="28"/>
        </w:rPr>
        <w:t xml:space="preserve"> технологи</w:t>
      </w:r>
      <w:r w:rsidR="00064E4E" w:rsidRPr="00B3567A">
        <w:rPr>
          <w:sz w:val="28"/>
          <w:szCs w:val="28"/>
        </w:rPr>
        <w:t>й израсходовано</w:t>
      </w:r>
      <w:r w:rsidRPr="00B3567A">
        <w:rPr>
          <w:sz w:val="28"/>
          <w:szCs w:val="28"/>
        </w:rPr>
        <w:t xml:space="preserve"> </w:t>
      </w:r>
      <w:r w:rsidR="00B3567A" w:rsidRPr="00B3567A">
        <w:rPr>
          <w:sz w:val="28"/>
          <w:szCs w:val="28"/>
        </w:rPr>
        <w:t>1</w:t>
      </w:r>
      <w:r w:rsidR="00B3567A">
        <w:rPr>
          <w:sz w:val="28"/>
          <w:szCs w:val="28"/>
        </w:rPr>
        <w:t> </w:t>
      </w:r>
      <w:r w:rsidR="00B3567A" w:rsidRPr="00B3567A">
        <w:rPr>
          <w:sz w:val="28"/>
          <w:szCs w:val="28"/>
        </w:rPr>
        <w:t>309</w:t>
      </w:r>
      <w:r w:rsidR="00B3567A">
        <w:rPr>
          <w:sz w:val="28"/>
          <w:szCs w:val="28"/>
        </w:rPr>
        <w:t xml:space="preserve"> </w:t>
      </w:r>
      <w:r w:rsidR="00B3567A" w:rsidRPr="00B3567A">
        <w:rPr>
          <w:sz w:val="28"/>
          <w:szCs w:val="28"/>
        </w:rPr>
        <w:t>558,64</w:t>
      </w:r>
      <w:r w:rsidR="001C7239" w:rsidRPr="00B3567A">
        <w:rPr>
          <w:sz w:val="28"/>
          <w:szCs w:val="28"/>
        </w:rPr>
        <w:t xml:space="preserve"> </w:t>
      </w:r>
      <w:r w:rsidRPr="00B3567A">
        <w:rPr>
          <w:sz w:val="28"/>
          <w:szCs w:val="28"/>
        </w:rPr>
        <w:t xml:space="preserve">руб., в том числе: </w:t>
      </w:r>
    </w:p>
    <w:p w:rsidR="007243EF" w:rsidRPr="00B3567A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оплата абонентской платы телефонов и услуг междугородних переговоров, передвижной связи – </w:t>
      </w:r>
      <w:r w:rsidR="0024113B" w:rsidRPr="00B3567A">
        <w:rPr>
          <w:i/>
          <w:sz w:val="26"/>
          <w:szCs w:val="26"/>
        </w:rPr>
        <w:t>190</w:t>
      </w:r>
      <w:r w:rsidR="00B3567A">
        <w:rPr>
          <w:i/>
          <w:sz w:val="26"/>
          <w:szCs w:val="26"/>
        </w:rPr>
        <w:t xml:space="preserve"> </w:t>
      </w:r>
      <w:r w:rsidR="0024113B" w:rsidRPr="00B3567A">
        <w:rPr>
          <w:i/>
          <w:sz w:val="26"/>
          <w:szCs w:val="26"/>
        </w:rPr>
        <w:t>061,78</w:t>
      </w:r>
      <w:r w:rsidRPr="00B3567A">
        <w:rPr>
          <w:i/>
          <w:sz w:val="26"/>
          <w:szCs w:val="26"/>
        </w:rPr>
        <w:t xml:space="preserve"> руб.;</w:t>
      </w:r>
    </w:p>
    <w:p w:rsidR="007243EF" w:rsidRPr="00B3567A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  доступ к сети Интернет (выделенная линия) – </w:t>
      </w:r>
      <w:r w:rsidR="0024113B" w:rsidRPr="00B3567A">
        <w:rPr>
          <w:i/>
          <w:sz w:val="26"/>
          <w:szCs w:val="26"/>
        </w:rPr>
        <w:t>67</w:t>
      </w:r>
      <w:r w:rsidR="00B3567A">
        <w:rPr>
          <w:i/>
          <w:sz w:val="26"/>
          <w:szCs w:val="26"/>
        </w:rPr>
        <w:t xml:space="preserve"> </w:t>
      </w:r>
      <w:r w:rsidR="0024113B" w:rsidRPr="00B3567A">
        <w:rPr>
          <w:i/>
          <w:sz w:val="26"/>
          <w:szCs w:val="26"/>
        </w:rPr>
        <w:t>716</w:t>
      </w:r>
      <w:r w:rsidR="00B428F4" w:rsidRPr="00B3567A">
        <w:rPr>
          <w:i/>
          <w:sz w:val="26"/>
          <w:szCs w:val="26"/>
        </w:rPr>
        <w:t>,00</w:t>
      </w:r>
      <w:r w:rsidRPr="00B3567A">
        <w:rPr>
          <w:i/>
          <w:sz w:val="26"/>
          <w:szCs w:val="26"/>
        </w:rPr>
        <w:t xml:space="preserve"> руб.;</w:t>
      </w:r>
    </w:p>
    <w:p w:rsidR="001C7239" w:rsidRPr="00B3567A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диагностика и техническое обслуживание оргтехники – </w:t>
      </w:r>
      <w:r w:rsidR="0024113B" w:rsidRPr="00B3567A">
        <w:rPr>
          <w:i/>
          <w:sz w:val="26"/>
          <w:szCs w:val="26"/>
        </w:rPr>
        <w:t>99</w:t>
      </w:r>
      <w:r w:rsidR="00B3567A">
        <w:rPr>
          <w:i/>
          <w:sz w:val="26"/>
          <w:szCs w:val="26"/>
        </w:rPr>
        <w:t xml:space="preserve"> </w:t>
      </w:r>
      <w:r w:rsidR="0024113B" w:rsidRPr="00B3567A">
        <w:rPr>
          <w:i/>
          <w:sz w:val="26"/>
          <w:szCs w:val="26"/>
        </w:rPr>
        <w:t>545</w:t>
      </w:r>
      <w:r w:rsidR="00B428F4" w:rsidRPr="00B3567A">
        <w:rPr>
          <w:i/>
          <w:sz w:val="26"/>
          <w:szCs w:val="26"/>
        </w:rPr>
        <w:t>,00</w:t>
      </w:r>
      <w:r w:rsidRPr="00B3567A">
        <w:rPr>
          <w:i/>
          <w:sz w:val="26"/>
          <w:szCs w:val="26"/>
        </w:rPr>
        <w:t xml:space="preserve"> руб.;</w:t>
      </w:r>
    </w:p>
    <w:p w:rsidR="001C7239" w:rsidRPr="00B3567A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lastRenderedPageBreak/>
        <w:t xml:space="preserve">- оплата услуг по сопровождению программы ПО </w:t>
      </w:r>
      <w:proofErr w:type="gramStart"/>
      <w:r w:rsidRPr="00B3567A">
        <w:rPr>
          <w:i/>
          <w:sz w:val="26"/>
          <w:szCs w:val="26"/>
        </w:rPr>
        <w:t>1С:Предприятие8  –</w:t>
      </w:r>
      <w:proofErr w:type="gramEnd"/>
      <w:r w:rsidRPr="00B3567A">
        <w:rPr>
          <w:i/>
          <w:sz w:val="26"/>
          <w:szCs w:val="26"/>
        </w:rPr>
        <w:t xml:space="preserve"> </w:t>
      </w:r>
      <w:r w:rsidR="0033386E" w:rsidRPr="00B3567A">
        <w:rPr>
          <w:i/>
          <w:sz w:val="26"/>
          <w:szCs w:val="26"/>
        </w:rPr>
        <w:t>49</w:t>
      </w:r>
      <w:r w:rsidR="00B3567A">
        <w:rPr>
          <w:i/>
          <w:sz w:val="26"/>
          <w:szCs w:val="26"/>
        </w:rPr>
        <w:t xml:space="preserve"> </w:t>
      </w:r>
      <w:r w:rsidR="0033386E" w:rsidRPr="00B3567A">
        <w:rPr>
          <w:i/>
          <w:sz w:val="26"/>
          <w:szCs w:val="26"/>
        </w:rPr>
        <w:t>966</w:t>
      </w:r>
      <w:r w:rsidRPr="00B3567A">
        <w:rPr>
          <w:i/>
          <w:sz w:val="26"/>
          <w:szCs w:val="26"/>
        </w:rPr>
        <w:t>,00руб.;</w:t>
      </w:r>
    </w:p>
    <w:p w:rsidR="001C7239" w:rsidRPr="0033386E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передача </w:t>
      </w:r>
      <w:proofErr w:type="spellStart"/>
      <w:r w:rsidRPr="00B3567A">
        <w:rPr>
          <w:i/>
          <w:sz w:val="26"/>
          <w:szCs w:val="26"/>
        </w:rPr>
        <w:t>неискл</w:t>
      </w:r>
      <w:proofErr w:type="spellEnd"/>
      <w:r w:rsidRPr="00B3567A">
        <w:rPr>
          <w:i/>
          <w:sz w:val="26"/>
          <w:szCs w:val="26"/>
        </w:rPr>
        <w:t xml:space="preserve">. прав на использование программного обеспечения – </w:t>
      </w:r>
      <w:r w:rsidR="0033386E" w:rsidRPr="00B3567A">
        <w:rPr>
          <w:i/>
          <w:sz w:val="26"/>
          <w:szCs w:val="26"/>
        </w:rPr>
        <w:t>239</w:t>
      </w:r>
      <w:r w:rsidR="00B3567A">
        <w:rPr>
          <w:i/>
          <w:sz w:val="26"/>
          <w:szCs w:val="26"/>
        </w:rPr>
        <w:t xml:space="preserve"> </w:t>
      </w:r>
      <w:r w:rsidR="0033386E" w:rsidRPr="00B3567A">
        <w:rPr>
          <w:i/>
          <w:sz w:val="26"/>
          <w:szCs w:val="26"/>
        </w:rPr>
        <w:t>090,</w:t>
      </w:r>
      <w:r w:rsidRPr="00B3567A">
        <w:rPr>
          <w:i/>
          <w:sz w:val="26"/>
          <w:szCs w:val="26"/>
        </w:rPr>
        <w:t>00руб.;</w:t>
      </w:r>
    </w:p>
    <w:p w:rsidR="001C7239" w:rsidRPr="0033386E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33386E">
        <w:rPr>
          <w:i/>
          <w:sz w:val="26"/>
          <w:szCs w:val="26"/>
        </w:rPr>
        <w:t xml:space="preserve">- оплата услуг по сопровождению сайта министерства- </w:t>
      </w:r>
      <w:r w:rsidR="0033386E" w:rsidRPr="0033386E">
        <w:rPr>
          <w:i/>
          <w:sz w:val="26"/>
          <w:szCs w:val="26"/>
        </w:rPr>
        <w:t>57</w:t>
      </w:r>
      <w:r w:rsidR="00B3567A">
        <w:rPr>
          <w:i/>
          <w:sz w:val="26"/>
          <w:szCs w:val="26"/>
        </w:rPr>
        <w:t xml:space="preserve"> </w:t>
      </w:r>
      <w:r w:rsidR="0033386E" w:rsidRPr="0033386E">
        <w:rPr>
          <w:i/>
          <w:sz w:val="26"/>
          <w:szCs w:val="26"/>
        </w:rPr>
        <w:t>000</w:t>
      </w:r>
      <w:r w:rsidRPr="0033386E">
        <w:rPr>
          <w:i/>
          <w:sz w:val="26"/>
          <w:szCs w:val="26"/>
        </w:rPr>
        <w:t>,00 руб.;</w:t>
      </w:r>
    </w:p>
    <w:p w:rsidR="001C7239" w:rsidRPr="00B3567A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продление доменного имени, хостинга – </w:t>
      </w:r>
      <w:r w:rsidR="0033386E" w:rsidRPr="00B3567A">
        <w:rPr>
          <w:i/>
          <w:sz w:val="26"/>
          <w:szCs w:val="26"/>
        </w:rPr>
        <w:t>10</w:t>
      </w:r>
      <w:r w:rsidR="00B3567A">
        <w:rPr>
          <w:i/>
          <w:sz w:val="26"/>
          <w:szCs w:val="26"/>
        </w:rPr>
        <w:t xml:space="preserve"> </w:t>
      </w:r>
      <w:r w:rsidRPr="00B3567A">
        <w:rPr>
          <w:i/>
          <w:sz w:val="26"/>
          <w:szCs w:val="26"/>
        </w:rPr>
        <w:t>0</w:t>
      </w:r>
      <w:r w:rsidR="00B3567A">
        <w:rPr>
          <w:i/>
          <w:sz w:val="26"/>
          <w:szCs w:val="26"/>
        </w:rPr>
        <w:t>0</w:t>
      </w:r>
      <w:r w:rsidRPr="00B3567A">
        <w:rPr>
          <w:i/>
          <w:sz w:val="26"/>
          <w:szCs w:val="26"/>
        </w:rPr>
        <w:t>0,00 руб.;</w:t>
      </w:r>
    </w:p>
    <w:p w:rsidR="001C7239" w:rsidRPr="00B3567A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приобретение оргтехники (МФУ, </w:t>
      </w:r>
      <w:r w:rsidR="0033386E" w:rsidRPr="00B3567A">
        <w:rPr>
          <w:i/>
          <w:sz w:val="26"/>
          <w:szCs w:val="26"/>
        </w:rPr>
        <w:t>ИБП, коммутаторы</w:t>
      </w:r>
      <w:r w:rsidRPr="00B3567A">
        <w:rPr>
          <w:i/>
          <w:sz w:val="26"/>
          <w:szCs w:val="26"/>
        </w:rPr>
        <w:t xml:space="preserve">)- </w:t>
      </w:r>
      <w:r w:rsidR="0033386E" w:rsidRPr="00B3567A">
        <w:rPr>
          <w:i/>
          <w:sz w:val="26"/>
          <w:szCs w:val="26"/>
        </w:rPr>
        <w:t>225</w:t>
      </w:r>
      <w:r w:rsidR="00B3567A">
        <w:rPr>
          <w:i/>
          <w:sz w:val="26"/>
          <w:szCs w:val="26"/>
        </w:rPr>
        <w:t xml:space="preserve"> </w:t>
      </w:r>
      <w:r w:rsidR="0033386E" w:rsidRPr="00B3567A">
        <w:rPr>
          <w:i/>
          <w:sz w:val="26"/>
          <w:szCs w:val="26"/>
        </w:rPr>
        <w:t>687,85</w:t>
      </w:r>
      <w:r w:rsidRPr="00B3567A">
        <w:rPr>
          <w:i/>
          <w:sz w:val="26"/>
          <w:szCs w:val="26"/>
        </w:rPr>
        <w:t xml:space="preserve"> руб.;</w:t>
      </w:r>
    </w:p>
    <w:p w:rsidR="001C7239" w:rsidRPr="00B3567A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3567A">
        <w:rPr>
          <w:i/>
          <w:sz w:val="26"/>
          <w:szCs w:val="26"/>
        </w:rPr>
        <w:t xml:space="preserve">- приобретение расходный материалов (картриджи) – </w:t>
      </w:r>
      <w:r w:rsidR="00B3567A" w:rsidRPr="00B3567A">
        <w:rPr>
          <w:i/>
          <w:sz w:val="26"/>
          <w:szCs w:val="26"/>
        </w:rPr>
        <w:t>370</w:t>
      </w:r>
      <w:r w:rsidR="001A3F58">
        <w:rPr>
          <w:i/>
          <w:sz w:val="26"/>
          <w:szCs w:val="26"/>
        </w:rPr>
        <w:t xml:space="preserve"> </w:t>
      </w:r>
      <w:r w:rsidR="00B3567A" w:rsidRPr="00B3567A">
        <w:rPr>
          <w:i/>
          <w:sz w:val="26"/>
          <w:szCs w:val="26"/>
        </w:rPr>
        <w:t>492,01</w:t>
      </w:r>
      <w:r w:rsidRPr="00B3567A">
        <w:rPr>
          <w:i/>
          <w:sz w:val="26"/>
          <w:szCs w:val="26"/>
        </w:rPr>
        <w:t xml:space="preserve"> руб.</w:t>
      </w:r>
    </w:p>
    <w:p w:rsidR="00D53659" w:rsidRPr="009F3180" w:rsidRDefault="00D53659" w:rsidP="00D5365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B3567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Бухгалтерский учет и отчетность в Министерстве </w:t>
      </w:r>
      <w:r w:rsidR="005836DE" w:rsidRPr="00B3567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ведется</w:t>
      </w:r>
      <w:r w:rsidRPr="009F318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закона </w:t>
      </w:r>
      <w:r w:rsidRPr="009F318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br/>
        <w:t>«О бухгалтерском учете» № 402-ФЗ от 06.12.2011, приказа № 157Н от 01.12.2010</w:t>
      </w:r>
      <w:r w:rsidRPr="009F3180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№ 162-н от 06.12.2010 «Об утверждении Плана счетов бюджетного учета и Инструкции по его применению»,</w:t>
      </w:r>
      <w:r w:rsidRPr="009F3180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инструкции 191н 28.12.2010 «</w:t>
      </w:r>
      <w:r w:rsidRPr="009F3180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74EE5" w:rsidRPr="009F3180">
        <w:rPr>
          <w:sz w:val="28"/>
          <w:szCs w:val="28"/>
        </w:rPr>
        <w:t>.</w:t>
      </w:r>
      <w:r w:rsidRPr="009F3180">
        <w:rPr>
          <w:iCs/>
          <w:sz w:val="28"/>
          <w:szCs w:val="28"/>
          <w:lang w:eastAsia="en-US"/>
        </w:rPr>
        <w:t xml:space="preserve"> </w:t>
      </w:r>
    </w:p>
    <w:p w:rsidR="00D53659" w:rsidRPr="00EF7E10" w:rsidRDefault="00D53659" w:rsidP="00D53659">
      <w:pPr>
        <w:ind w:firstLine="708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EF7E10">
        <w:rPr>
          <w:rStyle w:val="FontStyle11"/>
          <w:rFonts w:ascii="Times New Roman" w:hAnsi="Times New Roman" w:cs="Times New Roman"/>
          <w:b w:val="0"/>
          <w:bCs w:val="0"/>
          <w:sz w:val="28"/>
        </w:rPr>
        <w:t>Бухгалтерская отчетность об исполнении краевого бюджета за 20</w:t>
      </w:r>
      <w:r w:rsidR="00FC2BF3" w:rsidRPr="00EF7E10">
        <w:rPr>
          <w:rStyle w:val="FontStyle11"/>
          <w:rFonts w:ascii="Times New Roman" w:hAnsi="Times New Roman" w:cs="Times New Roman"/>
          <w:b w:val="0"/>
          <w:bCs w:val="0"/>
          <w:sz w:val="28"/>
        </w:rPr>
        <w:t>2</w:t>
      </w:r>
      <w:r w:rsidR="00F940BF" w:rsidRPr="00EF7E10">
        <w:rPr>
          <w:rStyle w:val="FontStyle11"/>
          <w:rFonts w:ascii="Times New Roman" w:hAnsi="Times New Roman" w:cs="Times New Roman"/>
          <w:b w:val="0"/>
          <w:bCs w:val="0"/>
          <w:sz w:val="28"/>
        </w:rPr>
        <w:t>3</w:t>
      </w:r>
      <w:r w:rsidRPr="00EF7E10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год предоставлена в министерство финансов Красноярского края в срок, согласно приказ</w:t>
      </w:r>
      <w:r w:rsidR="00BD6B75" w:rsidRPr="00EF7E10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у </w:t>
      </w:r>
      <w:r w:rsidR="00BD6B75" w:rsidRPr="00EF7E10">
        <w:rPr>
          <w:iCs/>
          <w:sz w:val="28"/>
          <w:szCs w:val="28"/>
          <w:lang w:eastAsia="en-US"/>
        </w:rPr>
        <w:t xml:space="preserve">министерства финансов Красноярского края </w:t>
      </w:r>
      <w:r w:rsidR="00EF7E10" w:rsidRPr="00EF7E10">
        <w:rPr>
          <w:sz w:val="28"/>
          <w:szCs w:val="28"/>
        </w:rPr>
        <w:t>от 15.12.2022 № 133.</w:t>
      </w:r>
    </w:p>
    <w:p w:rsidR="001C7F94" w:rsidRDefault="001C7F94" w:rsidP="00D53659">
      <w:pPr>
        <w:tabs>
          <w:tab w:val="left" w:pos="8222"/>
        </w:tabs>
        <w:ind w:right="-58"/>
        <w:rPr>
          <w:color w:val="000000"/>
          <w:sz w:val="28"/>
          <w:szCs w:val="28"/>
          <w:highlight w:val="yellow"/>
        </w:rPr>
      </w:pPr>
    </w:p>
    <w:p w:rsidR="00CE6919" w:rsidRPr="002D248F" w:rsidRDefault="00CE6919" w:rsidP="00D53659">
      <w:pPr>
        <w:tabs>
          <w:tab w:val="left" w:pos="8222"/>
        </w:tabs>
        <w:ind w:right="-58"/>
        <w:rPr>
          <w:color w:val="000000"/>
          <w:sz w:val="28"/>
          <w:szCs w:val="28"/>
          <w:highlight w:val="yellow"/>
        </w:rPr>
      </w:pPr>
    </w:p>
    <w:p w:rsidR="0021222C" w:rsidRPr="00484290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4290">
        <w:rPr>
          <w:color w:val="000000" w:themeColor="text1"/>
        </w:rPr>
        <w:t xml:space="preserve">Министр  </w:t>
      </w:r>
      <w:r w:rsidR="0021222C" w:rsidRPr="00484290">
        <w:rPr>
          <w:color w:val="000000" w:themeColor="text1"/>
        </w:rPr>
        <w:t xml:space="preserve">тарифной политики </w:t>
      </w:r>
    </w:p>
    <w:p w:rsidR="00507E4A" w:rsidRPr="00484290" w:rsidRDefault="0021222C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4290">
        <w:rPr>
          <w:color w:val="000000" w:themeColor="text1"/>
        </w:rPr>
        <w:t>Красноярского края</w:t>
      </w:r>
      <w:r w:rsidR="00507E4A" w:rsidRPr="00484290">
        <w:rPr>
          <w:color w:val="000000" w:themeColor="text1"/>
        </w:rPr>
        <w:t xml:space="preserve">                  ___________   __</w:t>
      </w:r>
      <w:r w:rsidR="002D248F" w:rsidRPr="00484290">
        <w:rPr>
          <w:color w:val="000000" w:themeColor="text1"/>
        </w:rPr>
        <w:t>А.А. Ананьев</w:t>
      </w:r>
      <w:r w:rsidR="00507E4A" w:rsidRPr="00484290">
        <w:rPr>
          <w:color w:val="000000" w:themeColor="text1"/>
        </w:rPr>
        <w:t>___</w:t>
      </w:r>
    </w:p>
    <w:p w:rsidR="00507E4A" w:rsidRPr="00484290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84290">
        <w:rPr>
          <w:color w:val="000000" w:themeColor="text1"/>
        </w:rPr>
        <w:t xml:space="preserve">                                                        </w:t>
      </w:r>
      <w:r w:rsidRPr="00484290">
        <w:rPr>
          <w:color w:val="000000" w:themeColor="text1"/>
          <w:sz w:val="20"/>
          <w:szCs w:val="20"/>
        </w:rPr>
        <w:t>(подпись)              (расшифровка подписи)</w:t>
      </w:r>
    </w:p>
    <w:p w:rsidR="00507E4A" w:rsidRPr="002D248F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highlight w:val="yellow"/>
        </w:rPr>
      </w:pPr>
    </w:p>
    <w:p w:rsidR="00507E4A" w:rsidRPr="00954F2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54F2C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954F2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54F2C">
        <w:rPr>
          <w:color w:val="000000" w:themeColor="text1"/>
        </w:rPr>
        <w:t>главный бухгалтер   ___________   __О.Ю.</w:t>
      </w:r>
      <w:r w:rsidR="0021222C" w:rsidRPr="00954F2C">
        <w:rPr>
          <w:color w:val="000000" w:themeColor="text1"/>
        </w:rPr>
        <w:t xml:space="preserve"> </w:t>
      </w:r>
      <w:r w:rsidRPr="00954F2C">
        <w:rPr>
          <w:color w:val="000000" w:themeColor="text1"/>
        </w:rPr>
        <w:t>Шубенина______</w:t>
      </w:r>
    </w:p>
    <w:p w:rsidR="00507E4A" w:rsidRPr="00954F2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54F2C">
        <w:rPr>
          <w:color w:val="000000" w:themeColor="text1"/>
        </w:rPr>
        <w:t xml:space="preserve">                                         </w:t>
      </w:r>
      <w:r w:rsidRPr="00954F2C">
        <w:rPr>
          <w:color w:val="000000" w:themeColor="text1"/>
          <w:sz w:val="20"/>
          <w:szCs w:val="20"/>
        </w:rPr>
        <w:t>(подпись)        (расшифровка подписи)</w:t>
      </w:r>
    </w:p>
    <w:p w:rsidR="00FE553A" w:rsidRPr="00954F2C" w:rsidRDefault="00FE553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954F2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54F2C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954F2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54F2C">
        <w:rPr>
          <w:color w:val="000000" w:themeColor="text1"/>
        </w:rPr>
        <w:t>главный бухгалтер   ___________   __ О.Ю.</w:t>
      </w:r>
      <w:r w:rsidR="0021222C" w:rsidRPr="00954F2C">
        <w:rPr>
          <w:color w:val="000000" w:themeColor="text1"/>
        </w:rPr>
        <w:t xml:space="preserve"> </w:t>
      </w:r>
      <w:r w:rsidRPr="00954F2C">
        <w:rPr>
          <w:color w:val="000000" w:themeColor="text1"/>
        </w:rPr>
        <w:t>Шубенина ______</w:t>
      </w:r>
    </w:p>
    <w:p w:rsid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54F2C">
        <w:rPr>
          <w:color w:val="000000" w:themeColor="text1"/>
          <w:sz w:val="20"/>
          <w:szCs w:val="20"/>
        </w:rPr>
        <w:t xml:space="preserve">                                                 (</w:t>
      </w:r>
      <w:proofErr w:type="gramStart"/>
      <w:r w:rsidRPr="00954F2C">
        <w:rPr>
          <w:color w:val="000000" w:themeColor="text1"/>
          <w:sz w:val="20"/>
          <w:szCs w:val="20"/>
        </w:rPr>
        <w:t xml:space="preserve">подпись)   </w:t>
      </w:r>
      <w:proofErr w:type="gramEnd"/>
      <w:r w:rsidRPr="00954F2C">
        <w:rPr>
          <w:color w:val="000000" w:themeColor="text1"/>
          <w:sz w:val="20"/>
          <w:szCs w:val="20"/>
        </w:rPr>
        <w:t xml:space="preserve">     (расшифровка подписи)</w:t>
      </w:r>
    </w:p>
    <w:p w:rsidR="00670A1D" w:rsidRPr="00954F2C" w:rsidRDefault="00670A1D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EA09E8" w:rsidRDefault="00EA09E8" w:rsidP="00EA09E8">
      <w:pPr>
        <w:ind w:right="-58"/>
        <w:rPr>
          <w:color w:val="000000"/>
          <w:sz w:val="28"/>
          <w:szCs w:val="28"/>
        </w:rPr>
      </w:pPr>
    </w:p>
    <w:p w:rsidR="00FB15D8" w:rsidRPr="00FA110C" w:rsidRDefault="00D53659" w:rsidP="00EA09E8">
      <w:pPr>
        <w:ind w:right="-58"/>
        <w:rPr>
          <w:color w:val="000000"/>
          <w:sz w:val="28"/>
          <w:szCs w:val="28"/>
        </w:rPr>
      </w:pPr>
      <w:r w:rsidRPr="00954F2C">
        <w:rPr>
          <w:color w:val="000000"/>
          <w:sz w:val="28"/>
          <w:szCs w:val="28"/>
        </w:rPr>
        <w:t>2</w:t>
      </w:r>
      <w:r w:rsidR="00954F2C" w:rsidRPr="00954F2C">
        <w:rPr>
          <w:color w:val="000000"/>
          <w:sz w:val="28"/>
          <w:szCs w:val="28"/>
        </w:rPr>
        <w:t>2</w:t>
      </w:r>
      <w:r w:rsidRPr="00954F2C">
        <w:rPr>
          <w:color w:val="000000"/>
          <w:sz w:val="28"/>
          <w:szCs w:val="28"/>
        </w:rPr>
        <w:t xml:space="preserve"> января 202</w:t>
      </w:r>
      <w:r w:rsidR="00954F2C" w:rsidRPr="00954F2C">
        <w:rPr>
          <w:color w:val="000000"/>
          <w:sz w:val="28"/>
          <w:szCs w:val="28"/>
        </w:rPr>
        <w:t>4</w:t>
      </w:r>
      <w:r w:rsidR="000C207E" w:rsidRPr="00954F2C">
        <w:rPr>
          <w:color w:val="000000"/>
          <w:sz w:val="28"/>
          <w:szCs w:val="28"/>
        </w:rPr>
        <w:t xml:space="preserve"> года</w:t>
      </w:r>
    </w:p>
    <w:sectPr w:rsidR="00FB15D8" w:rsidRPr="00FA110C" w:rsidSect="008967B6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0E" w:rsidRDefault="00A7610E" w:rsidP="0067519D">
      <w:r>
        <w:separator/>
      </w:r>
    </w:p>
  </w:endnote>
  <w:endnote w:type="continuationSeparator" w:id="0">
    <w:p w:rsidR="00A7610E" w:rsidRDefault="00A7610E" w:rsidP="0067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0E" w:rsidRDefault="00A7610E" w:rsidP="0067519D">
      <w:r>
        <w:separator/>
      </w:r>
    </w:p>
  </w:footnote>
  <w:footnote w:type="continuationSeparator" w:id="0">
    <w:p w:rsidR="00A7610E" w:rsidRDefault="00A7610E" w:rsidP="0067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EE0"/>
    <w:multiLevelType w:val="multilevel"/>
    <w:tmpl w:val="3D1269E2"/>
    <w:lvl w:ilvl="0">
      <w:start w:val="2012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F667D"/>
    <w:multiLevelType w:val="hybridMultilevel"/>
    <w:tmpl w:val="4A6A438C"/>
    <w:lvl w:ilvl="0" w:tplc="BA40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B4D2A"/>
    <w:multiLevelType w:val="hybridMultilevel"/>
    <w:tmpl w:val="05D2A9D0"/>
    <w:lvl w:ilvl="0" w:tplc="A29E33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A4776"/>
    <w:multiLevelType w:val="hybridMultilevel"/>
    <w:tmpl w:val="1278CCC0"/>
    <w:lvl w:ilvl="0" w:tplc="AAD43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6771BC"/>
    <w:multiLevelType w:val="multilevel"/>
    <w:tmpl w:val="2F68213C"/>
    <w:lvl w:ilvl="0">
      <w:start w:val="2013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FC19B2"/>
    <w:multiLevelType w:val="hybridMultilevel"/>
    <w:tmpl w:val="E87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CB1"/>
    <w:multiLevelType w:val="multilevel"/>
    <w:tmpl w:val="0784AD84"/>
    <w:lvl w:ilvl="0">
      <w:start w:val="2013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40D40"/>
    <w:multiLevelType w:val="hybridMultilevel"/>
    <w:tmpl w:val="D60C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A7B9F"/>
    <w:multiLevelType w:val="multilevel"/>
    <w:tmpl w:val="D02E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5F737A"/>
    <w:multiLevelType w:val="hybridMultilevel"/>
    <w:tmpl w:val="680AB88C"/>
    <w:lvl w:ilvl="0" w:tplc="B90EE1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98D48DD"/>
    <w:multiLevelType w:val="hybridMultilevel"/>
    <w:tmpl w:val="2CBA4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BF6"/>
    <w:multiLevelType w:val="multilevel"/>
    <w:tmpl w:val="9D3A6B44"/>
    <w:lvl w:ilvl="0">
      <w:start w:val="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1020" w:hanging="1020"/>
      </w:pPr>
      <w:rPr>
        <w:rFonts w:cs="Times New Roman" w:hint="default"/>
      </w:rPr>
    </w:lvl>
    <w:lvl w:ilvl="2">
      <w:start w:val="34"/>
      <w:numFmt w:val="decimal"/>
      <w:lvlText w:val="%1.%2.%3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893248"/>
    <w:multiLevelType w:val="multilevel"/>
    <w:tmpl w:val="77C89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A0D3D"/>
    <w:multiLevelType w:val="hybridMultilevel"/>
    <w:tmpl w:val="38A20B6E"/>
    <w:lvl w:ilvl="0" w:tplc="EC26F3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182E71"/>
    <w:multiLevelType w:val="multilevel"/>
    <w:tmpl w:val="BF1E74EC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36"/>
      <w:numFmt w:val="decimal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9DD2343"/>
    <w:multiLevelType w:val="multilevel"/>
    <w:tmpl w:val="091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F06E1"/>
    <w:multiLevelType w:val="multilevel"/>
    <w:tmpl w:val="45AE8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B31FED"/>
    <w:multiLevelType w:val="hybridMultilevel"/>
    <w:tmpl w:val="5C1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25A2"/>
    <w:multiLevelType w:val="hybridMultilevel"/>
    <w:tmpl w:val="E28E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525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44232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8"/>
  </w:num>
  <w:num w:numId="15">
    <w:abstractNumId w:val="21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659"/>
    <w:rsid w:val="000016BA"/>
    <w:rsid w:val="000040E0"/>
    <w:rsid w:val="00004966"/>
    <w:rsid w:val="00005BF9"/>
    <w:rsid w:val="00010BCC"/>
    <w:rsid w:val="00011CB2"/>
    <w:rsid w:val="00013DB8"/>
    <w:rsid w:val="00015037"/>
    <w:rsid w:val="000215BD"/>
    <w:rsid w:val="00030A2C"/>
    <w:rsid w:val="00031116"/>
    <w:rsid w:val="000318B5"/>
    <w:rsid w:val="00031D3F"/>
    <w:rsid w:val="0003243C"/>
    <w:rsid w:val="00037B30"/>
    <w:rsid w:val="0004347E"/>
    <w:rsid w:val="00052BED"/>
    <w:rsid w:val="000625B4"/>
    <w:rsid w:val="00063F99"/>
    <w:rsid w:val="000643C4"/>
    <w:rsid w:val="00064E4E"/>
    <w:rsid w:val="00064F59"/>
    <w:rsid w:val="00064F79"/>
    <w:rsid w:val="0007034B"/>
    <w:rsid w:val="00071A89"/>
    <w:rsid w:val="00077E93"/>
    <w:rsid w:val="000934AA"/>
    <w:rsid w:val="00093EFC"/>
    <w:rsid w:val="00093FC6"/>
    <w:rsid w:val="000A64D8"/>
    <w:rsid w:val="000B0A6C"/>
    <w:rsid w:val="000B1830"/>
    <w:rsid w:val="000B1BBD"/>
    <w:rsid w:val="000B36AB"/>
    <w:rsid w:val="000B72C6"/>
    <w:rsid w:val="000C0760"/>
    <w:rsid w:val="000C131E"/>
    <w:rsid w:val="000C1A8D"/>
    <w:rsid w:val="000C207E"/>
    <w:rsid w:val="000C6546"/>
    <w:rsid w:val="000D1479"/>
    <w:rsid w:val="000D2C3F"/>
    <w:rsid w:val="000D3028"/>
    <w:rsid w:val="000D59EB"/>
    <w:rsid w:val="000E5430"/>
    <w:rsid w:val="000E5D37"/>
    <w:rsid w:val="000E6CAC"/>
    <w:rsid w:val="000F13AA"/>
    <w:rsid w:val="000F1E7E"/>
    <w:rsid w:val="000F3968"/>
    <w:rsid w:val="000F401C"/>
    <w:rsid w:val="000F4282"/>
    <w:rsid w:val="001103C6"/>
    <w:rsid w:val="00112AA2"/>
    <w:rsid w:val="00125FF2"/>
    <w:rsid w:val="001277FD"/>
    <w:rsid w:val="00127927"/>
    <w:rsid w:val="0013111E"/>
    <w:rsid w:val="00141BEB"/>
    <w:rsid w:val="00141C5A"/>
    <w:rsid w:val="001447CC"/>
    <w:rsid w:val="00153C94"/>
    <w:rsid w:val="00186492"/>
    <w:rsid w:val="00186F06"/>
    <w:rsid w:val="001940F7"/>
    <w:rsid w:val="00195890"/>
    <w:rsid w:val="001A3F58"/>
    <w:rsid w:val="001A4233"/>
    <w:rsid w:val="001A459C"/>
    <w:rsid w:val="001A5788"/>
    <w:rsid w:val="001B2545"/>
    <w:rsid w:val="001B25AB"/>
    <w:rsid w:val="001B285D"/>
    <w:rsid w:val="001B5B81"/>
    <w:rsid w:val="001C11A0"/>
    <w:rsid w:val="001C36DF"/>
    <w:rsid w:val="001C7239"/>
    <w:rsid w:val="001C7F94"/>
    <w:rsid w:val="001D39F9"/>
    <w:rsid w:val="001E2FCE"/>
    <w:rsid w:val="001E4FC2"/>
    <w:rsid w:val="001E7A6A"/>
    <w:rsid w:val="002030BC"/>
    <w:rsid w:val="00207FDE"/>
    <w:rsid w:val="00211A74"/>
    <w:rsid w:val="0021222C"/>
    <w:rsid w:val="00220CA4"/>
    <w:rsid w:val="00226B86"/>
    <w:rsid w:val="002317D8"/>
    <w:rsid w:val="00233EEC"/>
    <w:rsid w:val="00234084"/>
    <w:rsid w:val="0023452F"/>
    <w:rsid w:val="0024113B"/>
    <w:rsid w:val="0024126B"/>
    <w:rsid w:val="00242FEB"/>
    <w:rsid w:val="00252165"/>
    <w:rsid w:val="002532EA"/>
    <w:rsid w:val="00254A78"/>
    <w:rsid w:val="0025579C"/>
    <w:rsid w:val="00270043"/>
    <w:rsid w:val="0027243D"/>
    <w:rsid w:val="0027319E"/>
    <w:rsid w:val="002744C2"/>
    <w:rsid w:val="00280DED"/>
    <w:rsid w:val="0029386C"/>
    <w:rsid w:val="00297D7D"/>
    <w:rsid w:val="002A045A"/>
    <w:rsid w:val="002A123C"/>
    <w:rsid w:val="002A1345"/>
    <w:rsid w:val="002A2ECF"/>
    <w:rsid w:val="002A3B58"/>
    <w:rsid w:val="002A5872"/>
    <w:rsid w:val="002A5BC8"/>
    <w:rsid w:val="002B7152"/>
    <w:rsid w:val="002C2F96"/>
    <w:rsid w:val="002D0DAF"/>
    <w:rsid w:val="002D0DFA"/>
    <w:rsid w:val="002D248F"/>
    <w:rsid w:val="002D6C60"/>
    <w:rsid w:val="002D7FB4"/>
    <w:rsid w:val="002E5349"/>
    <w:rsid w:val="002F09F8"/>
    <w:rsid w:val="002F50A4"/>
    <w:rsid w:val="002F52CB"/>
    <w:rsid w:val="00301177"/>
    <w:rsid w:val="003015BE"/>
    <w:rsid w:val="00306AA5"/>
    <w:rsid w:val="00307EA2"/>
    <w:rsid w:val="00312399"/>
    <w:rsid w:val="0032007E"/>
    <w:rsid w:val="003201F9"/>
    <w:rsid w:val="00321DCB"/>
    <w:rsid w:val="0032291B"/>
    <w:rsid w:val="003245A6"/>
    <w:rsid w:val="0033386E"/>
    <w:rsid w:val="003342DF"/>
    <w:rsid w:val="003435D8"/>
    <w:rsid w:val="00345714"/>
    <w:rsid w:val="00350C66"/>
    <w:rsid w:val="00355AC4"/>
    <w:rsid w:val="0036159E"/>
    <w:rsid w:val="003641D8"/>
    <w:rsid w:val="003721B3"/>
    <w:rsid w:val="00373206"/>
    <w:rsid w:val="003733F6"/>
    <w:rsid w:val="0038308F"/>
    <w:rsid w:val="00383961"/>
    <w:rsid w:val="00384933"/>
    <w:rsid w:val="00387842"/>
    <w:rsid w:val="003908DF"/>
    <w:rsid w:val="003916AF"/>
    <w:rsid w:val="0039175B"/>
    <w:rsid w:val="00393FAC"/>
    <w:rsid w:val="00395086"/>
    <w:rsid w:val="003A6A84"/>
    <w:rsid w:val="003A7E38"/>
    <w:rsid w:val="003B2099"/>
    <w:rsid w:val="003B28B7"/>
    <w:rsid w:val="003B6049"/>
    <w:rsid w:val="003B7AE0"/>
    <w:rsid w:val="003C0092"/>
    <w:rsid w:val="003C0C4F"/>
    <w:rsid w:val="003C10E5"/>
    <w:rsid w:val="003C2515"/>
    <w:rsid w:val="003C7C41"/>
    <w:rsid w:val="003D0FBC"/>
    <w:rsid w:val="003D3900"/>
    <w:rsid w:val="003D5381"/>
    <w:rsid w:val="003E4065"/>
    <w:rsid w:val="003E57D9"/>
    <w:rsid w:val="003E7385"/>
    <w:rsid w:val="003F1561"/>
    <w:rsid w:val="003F1EE8"/>
    <w:rsid w:val="00400256"/>
    <w:rsid w:val="00410DD2"/>
    <w:rsid w:val="004113AB"/>
    <w:rsid w:val="004123EE"/>
    <w:rsid w:val="0041280F"/>
    <w:rsid w:val="004143BA"/>
    <w:rsid w:val="00414CD4"/>
    <w:rsid w:val="004166CA"/>
    <w:rsid w:val="004168D3"/>
    <w:rsid w:val="00416CFD"/>
    <w:rsid w:val="00417685"/>
    <w:rsid w:val="00422B3F"/>
    <w:rsid w:val="0042730D"/>
    <w:rsid w:val="004301E1"/>
    <w:rsid w:val="004308EC"/>
    <w:rsid w:val="00433512"/>
    <w:rsid w:val="00434CAE"/>
    <w:rsid w:val="00435A97"/>
    <w:rsid w:val="00437C45"/>
    <w:rsid w:val="00441E8C"/>
    <w:rsid w:val="004422D5"/>
    <w:rsid w:val="00443A4E"/>
    <w:rsid w:val="00444D06"/>
    <w:rsid w:val="00445C83"/>
    <w:rsid w:val="004467D2"/>
    <w:rsid w:val="00451EF7"/>
    <w:rsid w:val="00454314"/>
    <w:rsid w:val="004612F6"/>
    <w:rsid w:val="00463F44"/>
    <w:rsid w:val="00466CF3"/>
    <w:rsid w:val="00470560"/>
    <w:rsid w:val="00473225"/>
    <w:rsid w:val="00476DA1"/>
    <w:rsid w:val="004826A5"/>
    <w:rsid w:val="004834C2"/>
    <w:rsid w:val="00484290"/>
    <w:rsid w:val="00485053"/>
    <w:rsid w:val="00490023"/>
    <w:rsid w:val="004940E6"/>
    <w:rsid w:val="004A02B7"/>
    <w:rsid w:val="004A189B"/>
    <w:rsid w:val="004A733A"/>
    <w:rsid w:val="004B3486"/>
    <w:rsid w:val="004B491D"/>
    <w:rsid w:val="004D2598"/>
    <w:rsid w:val="004D26D2"/>
    <w:rsid w:val="004D697C"/>
    <w:rsid w:val="004E090D"/>
    <w:rsid w:val="004E760C"/>
    <w:rsid w:val="004F6FA9"/>
    <w:rsid w:val="004F7493"/>
    <w:rsid w:val="0050005E"/>
    <w:rsid w:val="00502007"/>
    <w:rsid w:val="00505B29"/>
    <w:rsid w:val="00507418"/>
    <w:rsid w:val="00507E4A"/>
    <w:rsid w:val="005106BE"/>
    <w:rsid w:val="00512685"/>
    <w:rsid w:val="00513657"/>
    <w:rsid w:val="00517280"/>
    <w:rsid w:val="00523D23"/>
    <w:rsid w:val="00525B5B"/>
    <w:rsid w:val="0052631A"/>
    <w:rsid w:val="00526B65"/>
    <w:rsid w:val="00532D23"/>
    <w:rsid w:val="00535748"/>
    <w:rsid w:val="0053769A"/>
    <w:rsid w:val="005409DD"/>
    <w:rsid w:val="00540A65"/>
    <w:rsid w:val="00541244"/>
    <w:rsid w:val="00542EEB"/>
    <w:rsid w:val="00543185"/>
    <w:rsid w:val="00543C93"/>
    <w:rsid w:val="00556892"/>
    <w:rsid w:val="00556E5B"/>
    <w:rsid w:val="005572DA"/>
    <w:rsid w:val="005630C3"/>
    <w:rsid w:val="0056625F"/>
    <w:rsid w:val="00566DC5"/>
    <w:rsid w:val="00567912"/>
    <w:rsid w:val="00574E2D"/>
    <w:rsid w:val="005753CC"/>
    <w:rsid w:val="00575D08"/>
    <w:rsid w:val="005836DE"/>
    <w:rsid w:val="00583DD3"/>
    <w:rsid w:val="005843AE"/>
    <w:rsid w:val="00595C5F"/>
    <w:rsid w:val="005A0F81"/>
    <w:rsid w:val="005A195C"/>
    <w:rsid w:val="005A1A85"/>
    <w:rsid w:val="005A5460"/>
    <w:rsid w:val="005B0670"/>
    <w:rsid w:val="005B6D9F"/>
    <w:rsid w:val="005B6FEA"/>
    <w:rsid w:val="005C1762"/>
    <w:rsid w:val="005C21B5"/>
    <w:rsid w:val="005D4CE9"/>
    <w:rsid w:val="005D7836"/>
    <w:rsid w:val="005E0F1F"/>
    <w:rsid w:val="005E0FE4"/>
    <w:rsid w:val="005E18E5"/>
    <w:rsid w:val="005E5EE1"/>
    <w:rsid w:val="005E76F2"/>
    <w:rsid w:val="005E7C1D"/>
    <w:rsid w:val="00601B95"/>
    <w:rsid w:val="00602800"/>
    <w:rsid w:val="00603487"/>
    <w:rsid w:val="00603889"/>
    <w:rsid w:val="00606316"/>
    <w:rsid w:val="006069BB"/>
    <w:rsid w:val="00606C25"/>
    <w:rsid w:val="00610633"/>
    <w:rsid w:val="006162C0"/>
    <w:rsid w:val="00625C73"/>
    <w:rsid w:val="006267B6"/>
    <w:rsid w:val="00627888"/>
    <w:rsid w:val="00633998"/>
    <w:rsid w:val="006355AA"/>
    <w:rsid w:val="00636174"/>
    <w:rsid w:val="006363F1"/>
    <w:rsid w:val="00640F9A"/>
    <w:rsid w:val="0064420B"/>
    <w:rsid w:val="006445AB"/>
    <w:rsid w:val="006450B6"/>
    <w:rsid w:val="00645293"/>
    <w:rsid w:val="006470AD"/>
    <w:rsid w:val="006500A0"/>
    <w:rsid w:val="00651C01"/>
    <w:rsid w:val="006530A9"/>
    <w:rsid w:val="00655DAD"/>
    <w:rsid w:val="00657157"/>
    <w:rsid w:val="006603AB"/>
    <w:rsid w:val="00660EBF"/>
    <w:rsid w:val="00662933"/>
    <w:rsid w:val="00664624"/>
    <w:rsid w:val="00670A1D"/>
    <w:rsid w:val="00674FAE"/>
    <w:rsid w:val="0067519D"/>
    <w:rsid w:val="00676BBD"/>
    <w:rsid w:val="00677162"/>
    <w:rsid w:val="00677CF5"/>
    <w:rsid w:val="00685C32"/>
    <w:rsid w:val="0068652D"/>
    <w:rsid w:val="00686DEB"/>
    <w:rsid w:val="00690659"/>
    <w:rsid w:val="006934F9"/>
    <w:rsid w:val="006974AF"/>
    <w:rsid w:val="006A08BC"/>
    <w:rsid w:val="006A3B19"/>
    <w:rsid w:val="006B0C10"/>
    <w:rsid w:val="006B3055"/>
    <w:rsid w:val="006B5B21"/>
    <w:rsid w:val="006C0905"/>
    <w:rsid w:val="006C09B8"/>
    <w:rsid w:val="006C37F6"/>
    <w:rsid w:val="006C4AFE"/>
    <w:rsid w:val="006D034D"/>
    <w:rsid w:val="006D1B0E"/>
    <w:rsid w:val="006D4456"/>
    <w:rsid w:val="006E20C2"/>
    <w:rsid w:val="006E3963"/>
    <w:rsid w:val="006F01E3"/>
    <w:rsid w:val="006F0D4F"/>
    <w:rsid w:val="006F351A"/>
    <w:rsid w:val="006F4D7A"/>
    <w:rsid w:val="00700D63"/>
    <w:rsid w:val="00700DB1"/>
    <w:rsid w:val="00701C7B"/>
    <w:rsid w:val="0070501F"/>
    <w:rsid w:val="007152C4"/>
    <w:rsid w:val="00715499"/>
    <w:rsid w:val="00716563"/>
    <w:rsid w:val="007218D8"/>
    <w:rsid w:val="00722C97"/>
    <w:rsid w:val="00723CE8"/>
    <w:rsid w:val="007243EF"/>
    <w:rsid w:val="007255BF"/>
    <w:rsid w:val="00727752"/>
    <w:rsid w:val="007302C9"/>
    <w:rsid w:val="00734B77"/>
    <w:rsid w:val="00737671"/>
    <w:rsid w:val="00740CF6"/>
    <w:rsid w:val="00742C01"/>
    <w:rsid w:val="007439AD"/>
    <w:rsid w:val="00745600"/>
    <w:rsid w:val="00755DF2"/>
    <w:rsid w:val="0076374B"/>
    <w:rsid w:val="00767E07"/>
    <w:rsid w:val="0077072E"/>
    <w:rsid w:val="00771201"/>
    <w:rsid w:val="00771786"/>
    <w:rsid w:val="00777DD5"/>
    <w:rsid w:val="00777EC6"/>
    <w:rsid w:val="00780364"/>
    <w:rsid w:val="0078096F"/>
    <w:rsid w:val="00782AC1"/>
    <w:rsid w:val="0078314C"/>
    <w:rsid w:val="007872AA"/>
    <w:rsid w:val="007970F3"/>
    <w:rsid w:val="007A0396"/>
    <w:rsid w:val="007A116F"/>
    <w:rsid w:val="007A286B"/>
    <w:rsid w:val="007A6363"/>
    <w:rsid w:val="007B0631"/>
    <w:rsid w:val="007B56AF"/>
    <w:rsid w:val="007B7361"/>
    <w:rsid w:val="007C01A5"/>
    <w:rsid w:val="007C2BF9"/>
    <w:rsid w:val="007C3AD6"/>
    <w:rsid w:val="007C45F3"/>
    <w:rsid w:val="007C70F0"/>
    <w:rsid w:val="007D1F60"/>
    <w:rsid w:val="007D3BEE"/>
    <w:rsid w:val="007E4A50"/>
    <w:rsid w:val="007E51F5"/>
    <w:rsid w:val="007E65D5"/>
    <w:rsid w:val="00800AE0"/>
    <w:rsid w:val="0080409F"/>
    <w:rsid w:val="00804D81"/>
    <w:rsid w:val="00804E1D"/>
    <w:rsid w:val="00813381"/>
    <w:rsid w:val="008153FC"/>
    <w:rsid w:val="0082112B"/>
    <w:rsid w:val="00821ED7"/>
    <w:rsid w:val="00826D24"/>
    <w:rsid w:val="00827632"/>
    <w:rsid w:val="00840B37"/>
    <w:rsid w:val="00841F3B"/>
    <w:rsid w:val="00844F46"/>
    <w:rsid w:val="0084687D"/>
    <w:rsid w:val="00852D75"/>
    <w:rsid w:val="00854A4D"/>
    <w:rsid w:val="00855E09"/>
    <w:rsid w:val="00860F96"/>
    <w:rsid w:val="00862119"/>
    <w:rsid w:val="00865A56"/>
    <w:rsid w:val="0087058B"/>
    <w:rsid w:val="00870623"/>
    <w:rsid w:val="00875073"/>
    <w:rsid w:val="00880914"/>
    <w:rsid w:val="00883ACF"/>
    <w:rsid w:val="00891B47"/>
    <w:rsid w:val="008967B6"/>
    <w:rsid w:val="008A25F9"/>
    <w:rsid w:val="008A2776"/>
    <w:rsid w:val="008A527B"/>
    <w:rsid w:val="008A5FCC"/>
    <w:rsid w:val="008B328E"/>
    <w:rsid w:val="008C3641"/>
    <w:rsid w:val="008D3AAA"/>
    <w:rsid w:val="008D6D03"/>
    <w:rsid w:val="008E1E42"/>
    <w:rsid w:val="008E63E7"/>
    <w:rsid w:val="008E6B47"/>
    <w:rsid w:val="008F3CCE"/>
    <w:rsid w:val="008F41A9"/>
    <w:rsid w:val="008F530E"/>
    <w:rsid w:val="00910CCE"/>
    <w:rsid w:val="0091240E"/>
    <w:rsid w:val="00920D45"/>
    <w:rsid w:val="00921503"/>
    <w:rsid w:val="0092355B"/>
    <w:rsid w:val="00930076"/>
    <w:rsid w:val="00933F7C"/>
    <w:rsid w:val="00950588"/>
    <w:rsid w:val="00954F2C"/>
    <w:rsid w:val="00957208"/>
    <w:rsid w:val="0096321C"/>
    <w:rsid w:val="00963643"/>
    <w:rsid w:val="009650CE"/>
    <w:rsid w:val="00970A35"/>
    <w:rsid w:val="009713C2"/>
    <w:rsid w:val="00971695"/>
    <w:rsid w:val="00971A01"/>
    <w:rsid w:val="00986AE7"/>
    <w:rsid w:val="00991B8E"/>
    <w:rsid w:val="0099386E"/>
    <w:rsid w:val="00993C2A"/>
    <w:rsid w:val="009957E0"/>
    <w:rsid w:val="009958A3"/>
    <w:rsid w:val="009965D9"/>
    <w:rsid w:val="00997DB7"/>
    <w:rsid w:val="009A363D"/>
    <w:rsid w:val="009A506C"/>
    <w:rsid w:val="009A5A62"/>
    <w:rsid w:val="009A710B"/>
    <w:rsid w:val="009A7130"/>
    <w:rsid w:val="009B7CF8"/>
    <w:rsid w:val="009C4D4A"/>
    <w:rsid w:val="009E0557"/>
    <w:rsid w:val="009E342D"/>
    <w:rsid w:val="009E48EE"/>
    <w:rsid w:val="009E7E8A"/>
    <w:rsid w:val="009F0A62"/>
    <w:rsid w:val="009F3180"/>
    <w:rsid w:val="009F6511"/>
    <w:rsid w:val="009F6C90"/>
    <w:rsid w:val="009F77DF"/>
    <w:rsid w:val="00A01BFE"/>
    <w:rsid w:val="00A05B10"/>
    <w:rsid w:val="00A07700"/>
    <w:rsid w:val="00A079D3"/>
    <w:rsid w:val="00A07F0C"/>
    <w:rsid w:val="00A13E33"/>
    <w:rsid w:val="00A14569"/>
    <w:rsid w:val="00A15980"/>
    <w:rsid w:val="00A23615"/>
    <w:rsid w:val="00A30D6D"/>
    <w:rsid w:val="00A3746F"/>
    <w:rsid w:val="00A40B4C"/>
    <w:rsid w:val="00A43163"/>
    <w:rsid w:val="00A46510"/>
    <w:rsid w:val="00A51469"/>
    <w:rsid w:val="00A53FD9"/>
    <w:rsid w:val="00A5742E"/>
    <w:rsid w:val="00A6275F"/>
    <w:rsid w:val="00A62E06"/>
    <w:rsid w:val="00A648D4"/>
    <w:rsid w:val="00A64C75"/>
    <w:rsid w:val="00A74EE5"/>
    <w:rsid w:val="00A75769"/>
    <w:rsid w:val="00A7610E"/>
    <w:rsid w:val="00A82A15"/>
    <w:rsid w:val="00A84334"/>
    <w:rsid w:val="00A846AA"/>
    <w:rsid w:val="00A903A2"/>
    <w:rsid w:val="00A94300"/>
    <w:rsid w:val="00AA1AFE"/>
    <w:rsid w:val="00AA3092"/>
    <w:rsid w:val="00AA53F6"/>
    <w:rsid w:val="00AB045F"/>
    <w:rsid w:val="00AB7399"/>
    <w:rsid w:val="00AC2963"/>
    <w:rsid w:val="00AC7244"/>
    <w:rsid w:val="00AD2427"/>
    <w:rsid w:val="00AD52DE"/>
    <w:rsid w:val="00AE2551"/>
    <w:rsid w:val="00AE2B20"/>
    <w:rsid w:val="00AE736A"/>
    <w:rsid w:val="00AF0DFA"/>
    <w:rsid w:val="00B0066C"/>
    <w:rsid w:val="00B03933"/>
    <w:rsid w:val="00B05C03"/>
    <w:rsid w:val="00B1166F"/>
    <w:rsid w:val="00B118B5"/>
    <w:rsid w:val="00B144DB"/>
    <w:rsid w:val="00B145E7"/>
    <w:rsid w:val="00B169DD"/>
    <w:rsid w:val="00B24190"/>
    <w:rsid w:val="00B2649C"/>
    <w:rsid w:val="00B3567A"/>
    <w:rsid w:val="00B428F4"/>
    <w:rsid w:val="00B43CEB"/>
    <w:rsid w:val="00B468FE"/>
    <w:rsid w:val="00B51249"/>
    <w:rsid w:val="00B561EF"/>
    <w:rsid w:val="00B62BBA"/>
    <w:rsid w:val="00B77B99"/>
    <w:rsid w:val="00B80FE0"/>
    <w:rsid w:val="00B82E55"/>
    <w:rsid w:val="00B861E8"/>
    <w:rsid w:val="00B9580F"/>
    <w:rsid w:val="00B95F77"/>
    <w:rsid w:val="00BA074F"/>
    <w:rsid w:val="00BA78D8"/>
    <w:rsid w:val="00BA7EC4"/>
    <w:rsid w:val="00BB079A"/>
    <w:rsid w:val="00BB637D"/>
    <w:rsid w:val="00BC1319"/>
    <w:rsid w:val="00BD0375"/>
    <w:rsid w:val="00BD102C"/>
    <w:rsid w:val="00BD15C2"/>
    <w:rsid w:val="00BD6B75"/>
    <w:rsid w:val="00BD7534"/>
    <w:rsid w:val="00BE6011"/>
    <w:rsid w:val="00BE628B"/>
    <w:rsid w:val="00BE6A46"/>
    <w:rsid w:val="00BE6F33"/>
    <w:rsid w:val="00BF053A"/>
    <w:rsid w:val="00BF7039"/>
    <w:rsid w:val="00BF7751"/>
    <w:rsid w:val="00C0066B"/>
    <w:rsid w:val="00C04B01"/>
    <w:rsid w:val="00C1074D"/>
    <w:rsid w:val="00C17CED"/>
    <w:rsid w:val="00C234EA"/>
    <w:rsid w:val="00C24476"/>
    <w:rsid w:val="00C24C22"/>
    <w:rsid w:val="00C24D26"/>
    <w:rsid w:val="00C264B5"/>
    <w:rsid w:val="00C2732B"/>
    <w:rsid w:val="00C274C2"/>
    <w:rsid w:val="00C33B3D"/>
    <w:rsid w:val="00C36ECD"/>
    <w:rsid w:val="00C37E2C"/>
    <w:rsid w:val="00C402A4"/>
    <w:rsid w:val="00C45608"/>
    <w:rsid w:val="00C4644D"/>
    <w:rsid w:val="00C51B5A"/>
    <w:rsid w:val="00C546C1"/>
    <w:rsid w:val="00C54E4A"/>
    <w:rsid w:val="00C55FD8"/>
    <w:rsid w:val="00C56CA0"/>
    <w:rsid w:val="00C56EB6"/>
    <w:rsid w:val="00C62348"/>
    <w:rsid w:val="00C62A54"/>
    <w:rsid w:val="00C62CEE"/>
    <w:rsid w:val="00C632BB"/>
    <w:rsid w:val="00C670E1"/>
    <w:rsid w:val="00C67B3D"/>
    <w:rsid w:val="00C73CB5"/>
    <w:rsid w:val="00C76045"/>
    <w:rsid w:val="00C828BC"/>
    <w:rsid w:val="00C84E7F"/>
    <w:rsid w:val="00C8562C"/>
    <w:rsid w:val="00C85920"/>
    <w:rsid w:val="00C92E18"/>
    <w:rsid w:val="00C943E4"/>
    <w:rsid w:val="00C964D4"/>
    <w:rsid w:val="00CA0D33"/>
    <w:rsid w:val="00CA3472"/>
    <w:rsid w:val="00CA47C8"/>
    <w:rsid w:val="00CB2EA2"/>
    <w:rsid w:val="00CB6A2D"/>
    <w:rsid w:val="00CB6F9A"/>
    <w:rsid w:val="00CC1A88"/>
    <w:rsid w:val="00CC2574"/>
    <w:rsid w:val="00CC71C8"/>
    <w:rsid w:val="00CD4F3F"/>
    <w:rsid w:val="00CD75F9"/>
    <w:rsid w:val="00CE4FBB"/>
    <w:rsid w:val="00CE6919"/>
    <w:rsid w:val="00CE70CE"/>
    <w:rsid w:val="00CE79D9"/>
    <w:rsid w:val="00CF13A7"/>
    <w:rsid w:val="00CF4330"/>
    <w:rsid w:val="00CF4498"/>
    <w:rsid w:val="00CF5072"/>
    <w:rsid w:val="00CF5EB2"/>
    <w:rsid w:val="00D02375"/>
    <w:rsid w:val="00D03BC6"/>
    <w:rsid w:val="00D06BC7"/>
    <w:rsid w:val="00D12831"/>
    <w:rsid w:val="00D253C1"/>
    <w:rsid w:val="00D25AC3"/>
    <w:rsid w:val="00D30271"/>
    <w:rsid w:val="00D30E79"/>
    <w:rsid w:val="00D327C7"/>
    <w:rsid w:val="00D50AE6"/>
    <w:rsid w:val="00D50BB2"/>
    <w:rsid w:val="00D51965"/>
    <w:rsid w:val="00D53659"/>
    <w:rsid w:val="00D5484B"/>
    <w:rsid w:val="00D74675"/>
    <w:rsid w:val="00D8516C"/>
    <w:rsid w:val="00D8658C"/>
    <w:rsid w:val="00D86BAC"/>
    <w:rsid w:val="00D910FF"/>
    <w:rsid w:val="00D94807"/>
    <w:rsid w:val="00D95333"/>
    <w:rsid w:val="00DA708E"/>
    <w:rsid w:val="00DC254E"/>
    <w:rsid w:val="00DC3C9C"/>
    <w:rsid w:val="00DC51EC"/>
    <w:rsid w:val="00DD68F6"/>
    <w:rsid w:val="00DE2E62"/>
    <w:rsid w:val="00DE2F0C"/>
    <w:rsid w:val="00DE321A"/>
    <w:rsid w:val="00DF21C0"/>
    <w:rsid w:val="00DF4C9C"/>
    <w:rsid w:val="00DF724A"/>
    <w:rsid w:val="00E00733"/>
    <w:rsid w:val="00E05B97"/>
    <w:rsid w:val="00E2264E"/>
    <w:rsid w:val="00E22EE3"/>
    <w:rsid w:val="00E306F5"/>
    <w:rsid w:val="00E3692F"/>
    <w:rsid w:val="00E400C8"/>
    <w:rsid w:val="00E43B9E"/>
    <w:rsid w:val="00E45389"/>
    <w:rsid w:val="00E46EE3"/>
    <w:rsid w:val="00E5039C"/>
    <w:rsid w:val="00E522A2"/>
    <w:rsid w:val="00E57CC4"/>
    <w:rsid w:val="00E634AF"/>
    <w:rsid w:val="00E6473D"/>
    <w:rsid w:val="00E6582F"/>
    <w:rsid w:val="00E678B3"/>
    <w:rsid w:val="00E77147"/>
    <w:rsid w:val="00E96433"/>
    <w:rsid w:val="00EA09E8"/>
    <w:rsid w:val="00EA4705"/>
    <w:rsid w:val="00EA4E7D"/>
    <w:rsid w:val="00EA5A59"/>
    <w:rsid w:val="00EA6B3E"/>
    <w:rsid w:val="00EB002D"/>
    <w:rsid w:val="00EB33AF"/>
    <w:rsid w:val="00EB3AFD"/>
    <w:rsid w:val="00EB3BEE"/>
    <w:rsid w:val="00EC51F2"/>
    <w:rsid w:val="00EC7952"/>
    <w:rsid w:val="00ED29AB"/>
    <w:rsid w:val="00ED2CC9"/>
    <w:rsid w:val="00ED6AE9"/>
    <w:rsid w:val="00EF08A2"/>
    <w:rsid w:val="00EF7E10"/>
    <w:rsid w:val="00F05607"/>
    <w:rsid w:val="00F06584"/>
    <w:rsid w:val="00F071B0"/>
    <w:rsid w:val="00F1521C"/>
    <w:rsid w:val="00F24C67"/>
    <w:rsid w:val="00F25487"/>
    <w:rsid w:val="00F30AB3"/>
    <w:rsid w:val="00F335AD"/>
    <w:rsid w:val="00F37C65"/>
    <w:rsid w:val="00F43F15"/>
    <w:rsid w:val="00F51D4F"/>
    <w:rsid w:val="00F53EC6"/>
    <w:rsid w:val="00F60EFB"/>
    <w:rsid w:val="00F610A4"/>
    <w:rsid w:val="00F615EA"/>
    <w:rsid w:val="00F670CE"/>
    <w:rsid w:val="00F7482B"/>
    <w:rsid w:val="00F808E8"/>
    <w:rsid w:val="00F8330E"/>
    <w:rsid w:val="00F85641"/>
    <w:rsid w:val="00F85D5A"/>
    <w:rsid w:val="00F860B3"/>
    <w:rsid w:val="00F940BF"/>
    <w:rsid w:val="00F97964"/>
    <w:rsid w:val="00FA110C"/>
    <w:rsid w:val="00FA1273"/>
    <w:rsid w:val="00FA1EFB"/>
    <w:rsid w:val="00FA72BD"/>
    <w:rsid w:val="00FB1421"/>
    <w:rsid w:val="00FB15D8"/>
    <w:rsid w:val="00FB79EC"/>
    <w:rsid w:val="00FC2BF3"/>
    <w:rsid w:val="00FC3E87"/>
    <w:rsid w:val="00FC7CB8"/>
    <w:rsid w:val="00FD0F56"/>
    <w:rsid w:val="00FD4630"/>
    <w:rsid w:val="00FD59E5"/>
    <w:rsid w:val="00FD6721"/>
    <w:rsid w:val="00FD6A9E"/>
    <w:rsid w:val="00FE07D0"/>
    <w:rsid w:val="00FE12F8"/>
    <w:rsid w:val="00FE553A"/>
    <w:rsid w:val="00FF2713"/>
    <w:rsid w:val="00FF31F9"/>
    <w:rsid w:val="00FF4A29"/>
    <w:rsid w:val="00FF5621"/>
    <w:rsid w:val="00FF5AA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ED6"/>
  <w15:docId w15:val="{4358F04B-F27C-470C-8E80-22E44D36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5365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D5365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53659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Arial" w:eastAsia="Calibri" w:hAnsi="Arial" w:cs="Arial"/>
    </w:rPr>
  </w:style>
  <w:style w:type="character" w:customStyle="1" w:styleId="FontStyle11">
    <w:name w:val="Font Style11"/>
    <w:basedOn w:val="a0"/>
    <w:rsid w:val="00D5365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rsid w:val="00D5365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53659"/>
    <w:pPr>
      <w:widowControl w:val="0"/>
      <w:autoSpaceDE w:val="0"/>
      <w:autoSpaceDN w:val="0"/>
      <w:adjustRightInd w:val="0"/>
      <w:spacing w:line="316" w:lineRule="exact"/>
      <w:ind w:firstLine="698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D5365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Calibri" w:hAnsi="Arial" w:cs="Arial"/>
    </w:rPr>
  </w:style>
  <w:style w:type="paragraph" w:customStyle="1" w:styleId="Style5">
    <w:name w:val="Style5"/>
    <w:basedOn w:val="a"/>
    <w:rsid w:val="00D536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D53659"/>
    <w:pPr>
      <w:widowControl w:val="0"/>
      <w:autoSpaceDE w:val="0"/>
      <w:autoSpaceDN w:val="0"/>
      <w:adjustRightInd w:val="0"/>
      <w:spacing w:line="314" w:lineRule="exact"/>
      <w:ind w:firstLine="833"/>
    </w:pPr>
    <w:rPr>
      <w:rFonts w:ascii="Arial" w:eastAsia="Calibri" w:hAnsi="Arial" w:cs="Arial"/>
    </w:rPr>
  </w:style>
  <w:style w:type="paragraph" w:customStyle="1" w:styleId="CharChar1">
    <w:name w:val="Char Char1 Знак Знак Знак"/>
    <w:basedOn w:val="a"/>
    <w:rsid w:val="00D5365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5365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D53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53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3659"/>
    <w:rPr>
      <w:rFonts w:cs="Times New Roman"/>
    </w:rPr>
  </w:style>
  <w:style w:type="paragraph" w:styleId="a5">
    <w:name w:val="Body Text"/>
    <w:basedOn w:val="a"/>
    <w:link w:val="a6"/>
    <w:rsid w:val="00D53659"/>
    <w:pPr>
      <w:jc w:val="both"/>
    </w:pPr>
    <w:rPr>
      <w:rFonts w:eastAsia="Calibri"/>
      <w:sz w:val="26"/>
    </w:rPr>
  </w:style>
  <w:style w:type="character" w:customStyle="1" w:styleId="a6">
    <w:name w:val="Основной текст Знак"/>
    <w:basedOn w:val="a0"/>
    <w:link w:val="a5"/>
    <w:rsid w:val="00D53659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536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659"/>
    <w:pPr>
      <w:widowControl w:val="0"/>
      <w:shd w:val="clear" w:color="auto" w:fill="FFFFFF"/>
      <w:spacing w:after="32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D5365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53659"/>
    <w:pPr>
      <w:widowControl w:val="0"/>
      <w:shd w:val="clear" w:color="auto" w:fill="FFFFFF"/>
      <w:spacing w:before="320" w:after="320" w:line="310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536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table" w:styleId="a8">
    <w:name w:val="Table Grid"/>
    <w:basedOn w:val="a1"/>
    <w:uiPriority w:val="59"/>
    <w:rsid w:val="0051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963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865A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B15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E4065"/>
    <w:rPr>
      <w:b/>
      <w:bCs/>
    </w:rPr>
  </w:style>
  <w:style w:type="paragraph" w:customStyle="1" w:styleId="4">
    <w:name w:val="Абзац списка4"/>
    <w:basedOn w:val="a"/>
    <w:rsid w:val="00D253C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737D48DCE0AD9623B2ED97560D65D8DC1D894AC792B4507979E533F35B9A34813129D82A6D7F6AE7284BDC2477FC1EB1FE2803A07pES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26A9-C458-4398-8EFB-1C54888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7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Шубенина</dc:creator>
  <cp:lastModifiedBy>Шубенина ОЮ</cp:lastModifiedBy>
  <cp:revision>499</cp:revision>
  <cp:lastPrinted>2024-01-26T07:24:00Z</cp:lastPrinted>
  <dcterms:created xsi:type="dcterms:W3CDTF">2020-02-19T09:33:00Z</dcterms:created>
  <dcterms:modified xsi:type="dcterms:W3CDTF">2024-01-26T07:25:00Z</dcterms:modified>
</cp:coreProperties>
</file>